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F.I.V. FONTANA INDUSTRIE VERNICI S.r.l.</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Garibaldi, 57 - 25030 Paratico (BS)</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w:t>
      </w:r>
      <w:proofErr w:type="spellStart"/>
      <w:r w:rsidRPr="00860709">
        <w:rPr>
          <w:rFonts w:ascii="Calibri" w:eastAsia="Calibri" w:hAnsi="Calibri" w:cs="Calibri"/>
          <w:lang w:eastAsia="en-US"/>
        </w:rPr>
        <w:t>D.Lgs.</w:t>
      </w:r>
      <w:proofErr w:type="spellEnd"/>
      <w:r w:rsidRPr="00860709">
        <w:rPr>
          <w:rFonts w:ascii="Calibri" w:eastAsia="Calibri" w:hAnsi="Calibri" w:cs="Calibri"/>
          <w:lang w:eastAsia="en-US"/>
        </w:rPr>
        <w:t xml:space="preserve">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31D662B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aree operative </w:t>
      </w:r>
    </w:p>
    <w:p w14:paraId="08952A5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mansioni </w:t>
      </w:r>
    </w:p>
    <w:p w14:paraId="5D85559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Fasi di lavoro dei processi produttivi    </w:t>
      </w:r>
    </w:p>
    <w:p w14:paraId="5F317ED6"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macchine, attrezzature ed attribuzione alle mansioni</w:t>
      </w:r>
    </w:p>
    <w:p w14:paraId="08DBB0B0"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Dispositivi di Protezione Individuali (DPI)</w:t>
      </w:r>
    </w:p>
    <w:p w14:paraId="6F15F45A"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dipendenti e mansioni</w:t>
      </w:r>
    </w:p>
    <w:p w14:paraId="384C052D"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Personale presente nei reparti </w:t>
      </w:r>
    </w:p>
    <w:p w14:paraId="576F5927"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Tempi di permanenza nelle aree operative per mansione</w:t>
      </w:r>
    </w:p>
    <w:p w14:paraId="65BC03C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Valutazione dei rischi</w:t>
      </w:r>
    </w:p>
    <w:p w14:paraId="78EA0EF5" w14:textId="4FCB37D0" w:rsidR="000F4A29" w:rsidRPr="0083342D" w:rsidRDefault="00F60F3A" w:rsidP="00F60F3A">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000F4A29" w:rsidRPr="0083342D">
        <w:rPr>
          <w:rFonts w:asciiTheme="minorHAnsi" w:hAnsiTheme="minorHAnsi" w:cstheme="minorHAnsi"/>
          <w:sz w:val="18"/>
          <w:szCs w:val="18"/>
        </w:rPr>
        <w:t>Registro azioni di miglioramento</w:t>
      </w:r>
    </w:p>
    <w:p w14:paraId="464CBE25" w14:textId="07370BD0" w:rsidR="000F4A29" w:rsidRPr="0083342D" w:rsidRDefault="00F60F3A"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000F4A29"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007D355C"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F60F3A">
        <w:rPr>
          <w:rFonts w:asciiTheme="minorHAnsi" w:hAnsiTheme="minorHAnsi" w:cstheme="minorHAnsi"/>
          <w:sz w:val="18"/>
          <w:szCs w:val="18"/>
        </w:rPr>
        <w:t>.</w:t>
      </w:r>
      <w:r w:rsidR="000918B3">
        <w:rPr>
          <w:rFonts w:asciiTheme="minorHAnsi" w:hAnsiTheme="minorHAnsi" w:cstheme="minorHAnsi"/>
          <w:sz w:val="18"/>
          <w:szCs w:val="18"/>
        </w:rPr>
        <w:t>ra</w:t>
      </w:r>
      <w:r w:rsidR="00F60F3A">
        <w:rPr>
          <w:rFonts w:asciiTheme="minorHAnsi" w:hAnsiTheme="minorHAnsi" w:cstheme="minorHAnsi"/>
          <w:sz w:val="18"/>
          <w:szCs w:val="18"/>
        </w:rPr>
        <w:t xml:space="preserve"> Barbara FONTANA</w:t>
      </w:r>
    </w:p>
    <w:p w14:paraId="5DBE629A" w14:textId="28374D66"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F60F3A">
        <w:rPr>
          <w:rFonts w:asciiTheme="minorHAnsi" w:hAnsiTheme="minorHAnsi" w:cstheme="minorHAnsi"/>
          <w:sz w:val="18"/>
          <w:szCs w:val="18"/>
        </w:rPr>
        <w:t>. Vittorio COLOMBO</w:t>
      </w:r>
      <w:r w:rsidR="00BF2EFC" w:rsidRPr="0083342D">
        <w:rPr>
          <w:rFonts w:asciiTheme="minorHAnsi" w:hAnsiTheme="minorHAnsi" w:cstheme="minorHAnsi"/>
          <w:sz w:val="18"/>
          <w:szCs w:val="18"/>
          <w:highlight w:val="yellow"/>
        </w:rPr>
        <w:t xml:space="preserve"> </w:t>
      </w:r>
    </w:p>
    <w:p w14:paraId="6BD9A24E" w14:textId="614F9013"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MEDICO COMPETENTE: </w:t>
      </w:r>
      <w:r w:rsidRPr="0083342D">
        <w:rPr>
          <w:rFonts w:asciiTheme="minorHAnsi" w:hAnsiTheme="minorHAnsi" w:cstheme="minorHAnsi"/>
          <w:sz w:val="18"/>
          <w:szCs w:val="18"/>
        </w:rPr>
        <w:tab/>
      </w:r>
      <w:r w:rsidRPr="0083342D">
        <w:rPr>
          <w:rFonts w:asciiTheme="minorHAnsi" w:hAnsiTheme="minorHAnsi" w:cstheme="minorHAnsi"/>
          <w:sz w:val="18"/>
          <w:szCs w:val="18"/>
        </w:rPr>
        <w:tab/>
        <w:t xml:space="preserve">Dr. </w:t>
      </w:r>
      <w:r w:rsidR="00F60F3A">
        <w:rPr>
          <w:rFonts w:asciiTheme="minorHAnsi" w:hAnsiTheme="minorHAnsi" w:cstheme="minorHAnsi"/>
          <w:sz w:val="18"/>
          <w:szCs w:val="18"/>
        </w:rPr>
        <w:t>Sergio TENCA</w:t>
      </w:r>
    </w:p>
    <w:p w14:paraId="17348DEA" w14:textId="48A0FDDD"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t xml:space="preserve">Sig. </w:t>
      </w:r>
      <w:r w:rsidR="00F60F3A">
        <w:rPr>
          <w:rFonts w:asciiTheme="minorHAnsi" w:hAnsiTheme="minorHAnsi" w:cstheme="minorHAnsi"/>
          <w:sz w:val="18"/>
          <w:szCs w:val="18"/>
        </w:rPr>
        <w:t>Giuseppe MORELLI</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w:t>
      </w:r>
      <w:proofErr w:type="gramStart"/>
      <w:r w:rsidRPr="0083342D">
        <w:rPr>
          <w:rFonts w:asciiTheme="minorHAnsi" w:hAnsiTheme="minorHAnsi" w:cstheme="minorHAnsi"/>
          <w:sz w:val="18"/>
          <w:szCs w:val="18"/>
        </w:rPr>
        <w:t>dell' Art.</w:t>
      </w:r>
      <w:proofErr w:type="gramEnd"/>
      <w:r w:rsidRPr="0083342D">
        <w:rPr>
          <w:rFonts w:asciiTheme="minorHAnsi" w:hAnsiTheme="minorHAnsi" w:cstheme="minorHAnsi"/>
          <w:sz w:val="18"/>
          <w:szCs w:val="18"/>
        </w:rPr>
        <w:t xml:space="preserve">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0</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lastRenderedPageBreak/>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62FA03B4" w14:textId="3D4F342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F60F3A">
        <w:rPr>
          <w:rFonts w:asciiTheme="minorHAnsi" w:hAnsiTheme="minorHAnsi" w:cstheme="minorHAnsi"/>
          <w:sz w:val="18"/>
          <w:szCs w:val="18"/>
        </w:rPr>
        <w:t>Barbara FONTANA</w:t>
      </w:r>
      <w:r w:rsidRPr="0083342D">
        <w:rPr>
          <w:rFonts w:asciiTheme="minorHAnsi" w:hAnsiTheme="minorHAnsi" w:cstheme="minorHAnsi"/>
          <w:sz w:val="18"/>
          <w:szCs w:val="18"/>
        </w:rPr>
        <w:t>, in qualità di Datore di Lavoro;</w:t>
      </w:r>
    </w:p>
    <w:p w14:paraId="6945EC66" w14:textId="4D441E08"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F60F3A">
        <w:rPr>
          <w:rFonts w:asciiTheme="minorHAnsi" w:hAnsiTheme="minorHAnsi" w:cstheme="minorHAnsi"/>
          <w:sz w:val="18"/>
          <w:szCs w:val="18"/>
        </w:rPr>
        <w:t>Vittorio COLOMBO</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 xml:space="preserve">in qualità di Responsabile del Servizio di Prevenzione e Protezione; </w:t>
      </w:r>
      <w:r w:rsidR="00F60F3A" w:rsidRPr="0083342D">
        <w:rPr>
          <w:rFonts w:asciiTheme="minorHAnsi" w:hAnsiTheme="minorHAnsi" w:cstheme="minorHAnsi"/>
          <w:sz w:val="18"/>
          <w:szCs w:val="18"/>
        </w:rPr>
        <w:t>che curano le fasi preliminari della valutazione e che gestiscono l’avanzamento del piano di adeguamento, ed il personale delle singole Aree operative.</w:t>
      </w:r>
    </w:p>
    <w:p w14:paraId="17E13C55" w14:textId="21378A99" w:rsidR="00F60F3A" w:rsidRPr="0083342D" w:rsidRDefault="00E37B42" w:rsidP="00F60F3A">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Dott. </w:t>
      </w:r>
      <w:r w:rsidR="00F60F3A">
        <w:rPr>
          <w:rFonts w:asciiTheme="minorHAnsi" w:hAnsiTheme="minorHAnsi" w:cstheme="minorHAnsi"/>
          <w:sz w:val="18"/>
          <w:szCs w:val="18"/>
        </w:rPr>
        <w:t>Sergio TENCA</w:t>
      </w:r>
      <w:r w:rsidRPr="0083342D">
        <w:rPr>
          <w:rFonts w:asciiTheme="minorHAnsi" w:hAnsiTheme="minorHAnsi" w:cstheme="minorHAnsi"/>
          <w:sz w:val="18"/>
          <w:szCs w:val="18"/>
        </w:rPr>
        <w:t>.</w:t>
      </w:r>
      <w:r w:rsidR="00F60F3A" w:rsidRPr="00F60F3A">
        <w:rPr>
          <w:rFonts w:asciiTheme="minorHAnsi" w:hAnsiTheme="minorHAnsi" w:cstheme="minorHAnsi"/>
          <w:sz w:val="18"/>
          <w:szCs w:val="18"/>
        </w:rPr>
        <w:t xml:space="preserve"> </w:t>
      </w:r>
    </w:p>
    <w:p w14:paraId="6214DC2D" w14:textId="36D44054" w:rsidR="00E37B42" w:rsidRPr="0083342D" w:rsidRDefault="00E37B42" w:rsidP="003A308B">
      <w:pPr>
        <w:ind w:left="1080"/>
        <w:jc w:val="both"/>
        <w:rPr>
          <w:rFonts w:asciiTheme="minorHAnsi" w:hAnsiTheme="minorHAnsi" w:cstheme="minorHAnsi"/>
          <w:sz w:val="18"/>
          <w:szCs w:val="18"/>
        </w:rPr>
      </w:pPr>
    </w:p>
    <w:p w14:paraId="554F84A3" w14:textId="436BD0C2"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00BF2EFC" w:rsidRPr="00F60F3A">
        <w:rPr>
          <w:rFonts w:asciiTheme="minorHAnsi" w:hAnsiTheme="minorHAnsi" w:cstheme="minorHAnsi"/>
          <w:sz w:val="18"/>
          <w:szCs w:val="18"/>
        </w:rPr>
        <w:t xml:space="preserve">del RLS </w:t>
      </w:r>
      <w:r w:rsidR="00F60F3A" w:rsidRPr="00F60F3A">
        <w:rPr>
          <w:rFonts w:asciiTheme="minorHAnsi" w:hAnsiTheme="minorHAnsi" w:cstheme="minorHAnsi"/>
          <w:sz w:val="18"/>
          <w:szCs w:val="18"/>
        </w:rPr>
        <w:t>Sig</w:t>
      </w:r>
      <w:r w:rsidR="00F60F3A" w:rsidRPr="0083342D">
        <w:rPr>
          <w:rFonts w:asciiTheme="minorHAnsi" w:hAnsiTheme="minorHAnsi" w:cstheme="minorHAnsi"/>
          <w:sz w:val="18"/>
          <w:szCs w:val="18"/>
        </w:rPr>
        <w:t xml:space="preserve">. </w:t>
      </w:r>
      <w:r w:rsidR="00F60F3A">
        <w:rPr>
          <w:rFonts w:asciiTheme="minorHAnsi" w:hAnsiTheme="minorHAnsi" w:cstheme="minorHAnsi"/>
          <w:sz w:val="18"/>
          <w:szCs w:val="18"/>
        </w:rPr>
        <w:t>Giuseppe MORELLI</w:t>
      </w:r>
      <w:r w:rsidR="00F60F3A"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 xml:space="preserve">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2C07BC51" w:rsidR="00E37B42" w:rsidRPr="0083342D" w:rsidRDefault="00F60F3A" w:rsidP="00AC30A9">
            <w:pPr>
              <w:tabs>
                <w:tab w:val="left" w:pos="8664"/>
              </w:tabs>
              <w:rPr>
                <w:rFonts w:asciiTheme="minorHAnsi" w:hAnsiTheme="minorHAnsi" w:cstheme="minorHAnsi"/>
                <w:b/>
                <w:sz w:val="18"/>
                <w:szCs w:val="18"/>
              </w:rPr>
            </w:pPr>
            <w:r>
              <w:rPr>
                <w:rFonts w:asciiTheme="minorHAnsi" w:hAnsiTheme="minorHAnsi" w:cstheme="minorHAnsi"/>
                <w:sz w:val="18"/>
                <w:szCs w:val="18"/>
              </w:rPr>
              <w:t>F.I.V. FONTANA INDUSTRIE VERNICI S.r.l.</w:t>
            </w:r>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71530202" w:rsidR="00E37B42" w:rsidRPr="0083342D" w:rsidRDefault="00F60F3A" w:rsidP="00AC30A9">
            <w:pPr>
              <w:rPr>
                <w:rFonts w:asciiTheme="minorHAnsi" w:hAnsiTheme="minorHAnsi" w:cstheme="minorHAnsi"/>
                <w:sz w:val="18"/>
                <w:szCs w:val="18"/>
              </w:rPr>
            </w:pPr>
            <w:r>
              <w:rPr>
                <w:rFonts w:asciiTheme="minorHAnsi" w:hAnsiTheme="minorHAnsi" w:cstheme="minorHAnsi"/>
                <w:sz w:val="18"/>
                <w:szCs w:val="18"/>
              </w:rPr>
              <w:t>Commercializzazione vernici</w:t>
            </w:r>
          </w:p>
        </w:tc>
      </w:tr>
      <w:tr w:rsidR="00E37B42" w:rsidRPr="0083342D" w14:paraId="1868C0EC" w14:textId="77777777">
        <w:trPr>
          <w:cantSplit/>
        </w:trPr>
        <w:tc>
          <w:tcPr>
            <w:tcW w:w="4860" w:type="dxa"/>
            <w:tcBorders>
              <w:top w:val="single" w:sz="4" w:space="0" w:color="auto"/>
              <w:left w:val="outset" w:sz="12" w:space="0" w:color="auto"/>
              <w:bottom w:val="single" w:sz="4" w:space="0" w:color="auto"/>
            </w:tcBorders>
            <w:vAlign w:val="center"/>
          </w:tcPr>
          <w:p w14:paraId="50DD2DF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vAlign w:val="center"/>
          </w:tcPr>
          <w:p w14:paraId="50383C29" w14:textId="69471C1F" w:rsidR="00E37B42" w:rsidRPr="0083342D" w:rsidRDefault="00F60F3A" w:rsidP="00AC30A9">
            <w:pPr>
              <w:rPr>
                <w:rFonts w:asciiTheme="minorHAnsi" w:hAnsiTheme="minorHAnsi" w:cstheme="minorHAnsi"/>
                <w:sz w:val="18"/>
                <w:szCs w:val="18"/>
                <w:highlight w:val="yellow"/>
              </w:rPr>
            </w:pPr>
            <w:r>
              <w:rPr>
                <w:rFonts w:asciiTheme="minorHAnsi" w:hAnsiTheme="minorHAnsi" w:cstheme="minorHAnsi"/>
                <w:sz w:val="18"/>
                <w:szCs w:val="18"/>
              </w:rPr>
              <w:t>Barbara FONTANA</w:t>
            </w:r>
          </w:p>
        </w:tc>
      </w:tr>
      <w:tr w:rsidR="008F66E6" w:rsidRPr="0083342D" w14:paraId="678306B5" w14:textId="77777777">
        <w:trPr>
          <w:cantSplit/>
        </w:trPr>
        <w:tc>
          <w:tcPr>
            <w:tcW w:w="4860" w:type="dxa"/>
            <w:tcBorders>
              <w:top w:val="single" w:sz="4" w:space="0" w:color="auto"/>
              <w:left w:val="outset" w:sz="12" w:space="0" w:color="auto"/>
              <w:bottom w:val="single" w:sz="4" w:space="0" w:color="auto"/>
            </w:tcBorders>
            <w:vAlign w:val="center"/>
          </w:tcPr>
          <w:p w14:paraId="05BDD0EA" w14:textId="77777777" w:rsidR="008F66E6" w:rsidRPr="0083342D" w:rsidRDefault="008F66E6" w:rsidP="008F66E6">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vAlign w:val="center"/>
          </w:tcPr>
          <w:p w14:paraId="5E0456CE" w14:textId="1A30834B" w:rsidR="008F66E6" w:rsidRPr="0083342D" w:rsidRDefault="00F60F3A" w:rsidP="008F66E6">
            <w:pPr>
              <w:rPr>
                <w:rFonts w:asciiTheme="minorHAnsi" w:hAnsiTheme="minorHAnsi" w:cstheme="minorHAnsi"/>
                <w:sz w:val="18"/>
                <w:szCs w:val="18"/>
                <w:highlight w:val="yellow"/>
              </w:rPr>
            </w:pPr>
            <w:r>
              <w:rPr>
                <w:rFonts w:asciiTheme="minorHAnsi" w:hAnsiTheme="minorHAnsi" w:cstheme="minorHAnsi"/>
                <w:sz w:val="18"/>
                <w:szCs w:val="18"/>
              </w:rPr>
              <w:t>Barbara FONTANA</w:t>
            </w:r>
          </w:p>
        </w:tc>
      </w:tr>
      <w:tr w:rsidR="00E37B42" w:rsidRPr="0083342D" w14:paraId="5AD5405F" w14:textId="77777777">
        <w:trPr>
          <w:cantSplit/>
        </w:trPr>
        <w:tc>
          <w:tcPr>
            <w:tcW w:w="4860" w:type="dxa"/>
            <w:tcBorders>
              <w:top w:val="single" w:sz="4" w:space="0" w:color="auto"/>
              <w:left w:val="outset" w:sz="12" w:space="0" w:color="auto"/>
              <w:bottom w:val="single" w:sz="4" w:space="0" w:color="auto"/>
            </w:tcBorders>
            <w:vAlign w:val="center"/>
          </w:tcPr>
          <w:p w14:paraId="28A540D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6B5784E" w14:textId="157C9DB7" w:rsidR="00E37B42" w:rsidRPr="0083342D" w:rsidRDefault="00F60F3A" w:rsidP="00AC30A9">
            <w:pPr>
              <w:rPr>
                <w:rFonts w:asciiTheme="minorHAnsi" w:hAnsiTheme="minorHAnsi" w:cstheme="minorHAnsi"/>
                <w:sz w:val="18"/>
                <w:szCs w:val="18"/>
              </w:rPr>
            </w:pPr>
            <w:r>
              <w:rPr>
                <w:rFonts w:asciiTheme="minorHAnsi" w:hAnsiTheme="minorHAnsi" w:cstheme="minorHAnsi"/>
                <w:sz w:val="18"/>
                <w:szCs w:val="18"/>
              </w:rPr>
              <w:t>Paratico (BS)</w:t>
            </w:r>
          </w:p>
        </w:tc>
      </w:tr>
      <w:tr w:rsidR="00E37B42" w:rsidRPr="0083342D" w14:paraId="17435032" w14:textId="77777777">
        <w:trPr>
          <w:cantSplit/>
        </w:trPr>
        <w:tc>
          <w:tcPr>
            <w:tcW w:w="4860" w:type="dxa"/>
            <w:tcBorders>
              <w:top w:val="single" w:sz="4" w:space="0" w:color="auto"/>
              <w:left w:val="outset" w:sz="12" w:space="0" w:color="auto"/>
              <w:bottom w:val="single" w:sz="4" w:space="0" w:color="auto"/>
            </w:tcBorders>
            <w:vAlign w:val="center"/>
          </w:tcPr>
          <w:p w14:paraId="421355E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7AD34D24" w14:textId="1ACE0456" w:rsidR="00E37B42" w:rsidRPr="0083342D" w:rsidRDefault="00F60F3A" w:rsidP="00AC30A9">
            <w:pPr>
              <w:rPr>
                <w:rFonts w:asciiTheme="minorHAnsi" w:hAnsiTheme="minorHAnsi" w:cstheme="minorHAnsi"/>
                <w:sz w:val="18"/>
                <w:szCs w:val="18"/>
              </w:rPr>
            </w:pPr>
            <w:r>
              <w:rPr>
                <w:rFonts w:asciiTheme="minorHAnsi" w:hAnsiTheme="minorHAnsi" w:cstheme="minorHAnsi"/>
                <w:sz w:val="18"/>
                <w:szCs w:val="18"/>
              </w:rPr>
              <w:t>Via Garibaldi, 57</w:t>
            </w:r>
          </w:p>
        </w:tc>
      </w:tr>
      <w:tr w:rsidR="00E37B42"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20E1FD45" w:rsidR="00E37B42" w:rsidRPr="0083342D" w:rsidRDefault="00F60F3A" w:rsidP="00AC30A9">
            <w:pPr>
              <w:rPr>
                <w:rFonts w:asciiTheme="minorHAnsi" w:hAnsiTheme="minorHAnsi" w:cstheme="minorHAnsi"/>
                <w:sz w:val="18"/>
                <w:szCs w:val="18"/>
              </w:rPr>
            </w:pPr>
            <w:r>
              <w:rPr>
                <w:rFonts w:asciiTheme="minorHAnsi" w:hAnsiTheme="minorHAnsi" w:cstheme="minorHAnsi"/>
                <w:sz w:val="18"/>
                <w:szCs w:val="18"/>
              </w:rPr>
              <w:t>035 914777</w:t>
            </w:r>
          </w:p>
        </w:tc>
      </w:tr>
      <w:tr w:rsidR="00E37B42" w:rsidRPr="0083342D" w14:paraId="180BBA20" w14:textId="77777777">
        <w:trPr>
          <w:cantSplit/>
        </w:trPr>
        <w:tc>
          <w:tcPr>
            <w:tcW w:w="4860" w:type="dxa"/>
            <w:tcBorders>
              <w:top w:val="single" w:sz="4" w:space="0" w:color="auto"/>
              <w:left w:val="outset" w:sz="12" w:space="0" w:color="auto"/>
              <w:bottom w:val="single" w:sz="4" w:space="0" w:color="auto"/>
            </w:tcBorders>
            <w:vAlign w:val="center"/>
          </w:tcPr>
          <w:p w14:paraId="1420E3E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INDICE DI FREQUENZA PER INABILITA’ PERMANENTE INAIL </w:t>
            </w:r>
            <w:r w:rsidR="00857D36" w:rsidRPr="0083342D">
              <w:rPr>
                <w:rFonts w:asciiTheme="minorHAnsi" w:hAnsiTheme="minorHAnsi" w:cstheme="minorHAnsi"/>
                <w:sz w:val="18"/>
                <w:szCs w:val="18"/>
              </w:rPr>
              <w:t>(vedi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4CD4BAB6" w14:textId="1203E6E3" w:rsidR="00E37B42" w:rsidRPr="0083342D" w:rsidRDefault="00F60F3A" w:rsidP="00AC30A9">
            <w:pPr>
              <w:rPr>
                <w:rFonts w:asciiTheme="minorHAnsi" w:hAnsiTheme="minorHAnsi" w:cstheme="minorHAnsi"/>
                <w:sz w:val="18"/>
                <w:szCs w:val="18"/>
                <w:highlight w:val="yellow"/>
              </w:rPr>
            </w:pPr>
            <w:r>
              <w:rPr>
                <w:rFonts w:asciiTheme="minorHAnsi" w:hAnsiTheme="minorHAnsi" w:cstheme="minorHAnsi"/>
                <w:sz w:val="18"/>
                <w:szCs w:val="18"/>
                <w:highlight w:val="yellow"/>
              </w:rPr>
              <w:t>0,72</w:t>
            </w:r>
          </w:p>
        </w:tc>
      </w:tr>
      <w:tr w:rsidR="00E37B42" w:rsidRPr="0083342D" w14:paraId="01DC437E" w14:textId="77777777">
        <w:trPr>
          <w:cantSplit/>
        </w:trPr>
        <w:tc>
          <w:tcPr>
            <w:tcW w:w="4860" w:type="dxa"/>
            <w:tcBorders>
              <w:top w:val="single" w:sz="4" w:space="0" w:color="auto"/>
              <w:left w:val="outset" w:sz="12" w:space="0" w:color="auto"/>
              <w:bottom w:val="single" w:sz="4" w:space="0" w:color="auto"/>
            </w:tcBorders>
            <w:vAlign w:val="center"/>
          </w:tcPr>
          <w:p w14:paraId="14F02795"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2B3D51" w14:textId="5C01B352" w:rsidR="00E37B42" w:rsidRPr="0083342D" w:rsidRDefault="00F60F3A" w:rsidP="00AC30A9">
            <w:pPr>
              <w:rPr>
                <w:rFonts w:asciiTheme="minorHAnsi" w:hAnsiTheme="minorHAnsi" w:cstheme="minorHAnsi"/>
                <w:sz w:val="18"/>
                <w:szCs w:val="18"/>
              </w:rPr>
            </w:pPr>
            <w:r>
              <w:rPr>
                <w:rFonts w:asciiTheme="minorHAnsi" w:hAnsiTheme="minorHAnsi" w:cstheme="minorHAnsi"/>
                <w:sz w:val="18"/>
                <w:szCs w:val="18"/>
              </w:rPr>
              <w:t>Vittorio COLOMBO</w:t>
            </w:r>
          </w:p>
        </w:tc>
      </w:tr>
      <w:tr w:rsidR="00E37B42"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RAPPRESENTANTE DEI LAVORATORI  PER LA SICUREZZA</w:t>
            </w:r>
          </w:p>
        </w:tc>
        <w:tc>
          <w:tcPr>
            <w:tcW w:w="4320" w:type="dxa"/>
            <w:tcBorders>
              <w:top w:val="single" w:sz="4" w:space="0" w:color="auto"/>
              <w:bottom w:val="single" w:sz="4" w:space="0" w:color="auto"/>
              <w:right w:val="inset" w:sz="12" w:space="0" w:color="auto"/>
            </w:tcBorders>
            <w:vAlign w:val="center"/>
          </w:tcPr>
          <w:p w14:paraId="33F01DA0" w14:textId="7FE3AFE4" w:rsidR="00E37B42" w:rsidRPr="0083342D" w:rsidRDefault="00F60F3A" w:rsidP="00AC30A9">
            <w:pPr>
              <w:rPr>
                <w:rFonts w:asciiTheme="minorHAnsi" w:hAnsiTheme="minorHAnsi" w:cstheme="minorHAnsi"/>
                <w:sz w:val="18"/>
                <w:szCs w:val="18"/>
              </w:rPr>
            </w:pPr>
            <w:r>
              <w:rPr>
                <w:rFonts w:asciiTheme="minorHAnsi" w:hAnsiTheme="minorHAnsi" w:cstheme="minorHAnsi"/>
                <w:sz w:val="18"/>
                <w:szCs w:val="18"/>
              </w:rPr>
              <w:t>Giuseppe MORELLI</w:t>
            </w:r>
          </w:p>
        </w:tc>
      </w:tr>
      <w:tr w:rsidR="00E37B42"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0D3610B1" w:rsidR="00E37B42" w:rsidRPr="0083342D" w:rsidRDefault="00F60F3A" w:rsidP="00244904">
            <w:pPr>
              <w:tabs>
                <w:tab w:val="left" w:pos="8664"/>
              </w:tabs>
              <w:rPr>
                <w:rFonts w:asciiTheme="minorHAnsi" w:hAnsiTheme="minorHAnsi" w:cstheme="minorHAnsi"/>
                <w:sz w:val="18"/>
                <w:szCs w:val="18"/>
              </w:rPr>
            </w:pPr>
            <w:r>
              <w:rPr>
                <w:rFonts w:asciiTheme="minorHAnsi" w:hAnsiTheme="minorHAnsi" w:cstheme="minorHAnsi"/>
                <w:sz w:val="18"/>
                <w:szCs w:val="18"/>
              </w:rPr>
              <w:t>Sergio TENCA</w:t>
            </w:r>
          </w:p>
        </w:tc>
      </w:tr>
      <w:tr w:rsidR="00E37B42"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059A4ACF"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sidR="002B0137">
              <w:rPr>
                <w:rFonts w:asciiTheme="minorHAnsi" w:hAnsiTheme="minorHAnsi" w:cstheme="minorHAnsi"/>
                <w:b/>
                <w:sz w:val="18"/>
                <w:szCs w:val="18"/>
              </w:rPr>
              <w:t>7</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0F75C00D" w:rsidR="00E37B42" w:rsidRPr="0083342D" w:rsidRDefault="00F60F3A" w:rsidP="00AC30A9">
            <w:pPr>
              <w:tabs>
                <w:tab w:val="left" w:pos="8664"/>
              </w:tabs>
              <w:rPr>
                <w:rFonts w:asciiTheme="minorHAnsi" w:hAnsiTheme="minorHAnsi" w:cstheme="minorHAnsi"/>
                <w:sz w:val="18"/>
                <w:szCs w:val="18"/>
              </w:rPr>
            </w:pPr>
            <w:r>
              <w:rPr>
                <w:rFonts w:asciiTheme="minorHAnsi" w:hAnsiTheme="minorHAnsi" w:cstheme="minorHAnsi"/>
                <w:sz w:val="18"/>
                <w:szCs w:val="18"/>
              </w:rPr>
              <w:t>4</w:t>
            </w:r>
          </w:p>
        </w:tc>
      </w:tr>
      <w:tr w:rsidR="00E37B42"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BF2EFC" w:rsidRPr="0083342D" w:rsidRDefault="00E37B42"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E37B42" w:rsidRPr="0083342D" w:rsidRDefault="00BF2EFC"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turnista</w:t>
            </w:r>
            <w:r w:rsidR="00E37B42" w:rsidRPr="0083342D">
              <w:rPr>
                <w:rFonts w:asciiTheme="minorHAnsi" w:hAnsiTheme="minorHAnsi" w:cstheme="minorHAnsi"/>
                <w:sz w:val="18"/>
                <w:szCs w:val="18"/>
              </w:rPr>
              <w:t xml:space="preserve">     </w:t>
            </w:r>
          </w:p>
          <w:p w14:paraId="2079A77B" w14:textId="77777777" w:rsidR="00E37B42" w:rsidRPr="0083342D" w:rsidRDefault="00E37B42" w:rsidP="00AC30A9">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761ACF2E" w14:textId="77A71076" w:rsidR="00E37B42" w:rsidRPr="0083342D" w:rsidRDefault="00F60F3A" w:rsidP="00244904">
            <w:pPr>
              <w:tabs>
                <w:tab w:val="left" w:pos="8664"/>
              </w:tabs>
              <w:rPr>
                <w:rFonts w:asciiTheme="minorHAnsi" w:hAnsiTheme="minorHAnsi" w:cstheme="minorHAnsi"/>
                <w:sz w:val="18"/>
                <w:szCs w:val="18"/>
              </w:rPr>
            </w:pPr>
            <w:r>
              <w:rPr>
                <w:rFonts w:asciiTheme="minorHAnsi" w:hAnsiTheme="minorHAnsi" w:cstheme="minorHAnsi"/>
                <w:sz w:val="18"/>
                <w:szCs w:val="18"/>
              </w:rPr>
              <w:t>08.30-</w:t>
            </w:r>
            <w:proofErr w:type="gramStart"/>
            <w:r>
              <w:rPr>
                <w:rFonts w:asciiTheme="minorHAnsi" w:hAnsiTheme="minorHAnsi" w:cstheme="minorHAnsi"/>
                <w:sz w:val="18"/>
                <w:szCs w:val="18"/>
              </w:rPr>
              <w:t>12.30  /</w:t>
            </w:r>
            <w:proofErr w:type="gramEnd"/>
            <w:r>
              <w:rPr>
                <w:rFonts w:asciiTheme="minorHAnsi" w:hAnsiTheme="minorHAnsi" w:cstheme="minorHAnsi"/>
                <w:sz w:val="18"/>
                <w:szCs w:val="18"/>
              </w:rPr>
              <w:t xml:space="preserve">  14.00-18.00</w:t>
            </w: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lastRenderedPageBreak/>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0" w:name="_Natura_delle_lavorazioni,_dei_macch"/>
      <w:bookmarkEnd w:id="10"/>
      <w:r w:rsidRPr="0083342D">
        <w:rPr>
          <w:rFonts w:asciiTheme="minorHAnsi" w:hAnsiTheme="minorHAnsi" w:cstheme="minorHAnsi"/>
          <w:bCs w:val="0"/>
          <w:i w:val="0"/>
          <w:iCs w:val="0"/>
          <w:sz w:val="18"/>
          <w:szCs w:val="18"/>
        </w:rPr>
        <w:t>Descrizione dell’azienda</w:t>
      </w:r>
    </w:p>
    <w:p w14:paraId="573E2CF2" w14:textId="77777777" w:rsidR="00E37B42" w:rsidRPr="0083342D" w:rsidRDefault="00244904"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La società ha per oggetto le seguenti attività:</w:t>
      </w:r>
    </w:p>
    <w:p w14:paraId="579119B4" w14:textId="233ECB46" w:rsidR="00BF2EFC" w:rsidRPr="0083342D" w:rsidRDefault="00F60F3A" w:rsidP="00244904">
      <w:pPr>
        <w:numPr>
          <w:ilvl w:val="0"/>
          <w:numId w:val="63"/>
        </w:numPr>
        <w:jc w:val="both"/>
        <w:rPr>
          <w:rFonts w:asciiTheme="minorHAnsi" w:hAnsiTheme="minorHAnsi" w:cstheme="minorHAnsi"/>
          <w:sz w:val="18"/>
          <w:szCs w:val="18"/>
        </w:rPr>
      </w:pPr>
      <w:r>
        <w:rPr>
          <w:rFonts w:asciiTheme="minorHAnsi" w:hAnsiTheme="minorHAnsi" w:cstheme="minorHAnsi"/>
          <w:sz w:val="18"/>
          <w:szCs w:val="18"/>
        </w:rPr>
        <w:t>Commercializzazione vernici.</w:t>
      </w:r>
    </w:p>
    <w:p w14:paraId="7493E322" w14:textId="33D82A63"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in esame insiste su terreno e nei fabbricati </w:t>
      </w:r>
      <w:r w:rsidR="00F60F3A">
        <w:rPr>
          <w:rFonts w:asciiTheme="minorHAnsi" w:hAnsiTheme="minorHAnsi" w:cstheme="minorHAnsi"/>
          <w:sz w:val="18"/>
          <w:szCs w:val="18"/>
        </w:rPr>
        <w:t>in locazione</w:t>
      </w:r>
      <w:r w:rsidRPr="0083342D">
        <w:rPr>
          <w:rFonts w:asciiTheme="minorHAnsi" w:hAnsiTheme="minorHAnsi" w:cstheme="minorHAnsi"/>
          <w:sz w:val="18"/>
          <w:szCs w:val="18"/>
        </w:rPr>
        <w:t>.</w:t>
      </w:r>
    </w:p>
    <w:p w14:paraId="1638428F" w14:textId="347D5D58" w:rsidR="00BF2EFC" w:rsidRPr="0083342D" w:rsidRDefault="00E37B42" w:rsidP="00F60F3A">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consta di immobili destinati </w:t>
      </w:r>
      <w:r w:rsidR="00C47A54" w:rsidRPr="0083342D">
        <w:rPr>
          <w:rFonts w:asciiTheme="minorHAnsi" w:hAnsiTheme="minorHAnsi" w:cstheme="minorHAnsi"/>
          <w:sz w:val="18"/>
          <w:szCs w:val="18"/>
        </w:rPr>
        <w:t>a</w:t>
      </w:r>
      <w:r w:rsidR="00F60F3A">
        <w:rPr>
          <w:rFonts w:asciiTheme="minorHAnsi" w:hAnsiTheme="minorHAnsi" w:cstheme="minorHAnsi"/>
          <w:sz w:val="18"/>
          <w:szCs w:val="18"/>
        </w:rPr>
        <w:t>d uso uffici.</w:t>
      </w:r>
    </w:p>
    <w:p w14:paraId="075E2279" w14:textId="77777777" w:rsidR="00C47A54" w:rsidRPr="0083342D" w:rsidRDefault="00C47A54" w:rsidP="00C47A54">
      <w:pPr>
        <w:ind w:left="1437"/>
        <w:jc w:val="both"/>
        <w:rPr>
          <w:rFonts w:asciiTheme="minorHAnsi" w:hAnsiTheme="minorHAnsi" w:cstheme="minorHAnsi"/>
          <w:sz w:val="18"/>
          <w:szCs w:val="18"/>
        </w:rPr>
      </w:pPr>
    </w:p>
    <w:p w14:paraId="415D2A1D"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A corredo delle attività svolte nell’azienda è presente la seguente documentazione:</w:t>
      </w:r>
    </w:p>
    <w:p w14:paraId="2E25702E"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Certificato agibilità</w:t>
      </w:r>
    </w:p>
    <w:p w14:paraId="6D4D5FC9" w14:textId="7CE67C7D" w:rsidR="00E37B42" w:rsidRPr="0083342D" w:rsidRDefault="00F60F3A" w:rsidP="005F44A5">
      <w:pPr>
        <w:numPr>
          <w:ilvl w:val="0"/>
          <w:numId w:val="6"/>
        </w:numPr>
        <w:ind w:left="1425"/>
        <w:jc w:val="both"/>
        <w:rPr>
          <w:rFonts w:asciiTheme="minorHAnsi" w:hAnsiTheme="minorHAnsi" w:cstheme="minorHAnsi"/>
          <w:sz w:val="18"/>
          <w:szCs w:val="18"/>
        </w:rPr>
      </w:pPr>
      <w:r>
        <w:rPr>
          <w:rFonts w:asciiTheme="minorHAnsi" w:hAnsiTheme="minorHAnsi" w:cstheme="minorHAnsi"/>
          <w:sz w:val="18"/>
          <w:szCs w:val="18"/>
        </w:rPr>
        <w:t>N.O.P.</w:t>
      </w:r>
      <w:r w:rsidR="00E37B42" w:rsidRPr="0083342D">
        <w:rPr>
          <w:rFonts w:asciiTheme="minorHAnsi" w:hAnsiTheme="minorHAnsi" w:cstheme="minorHAnsi"/>
          <w:sz w:val="18"/>
          <w:szCs w:val="18"/>
        </w:rPr>
        <w:t xml:space="preserve"> rilasciato dai VV.F.</w:t>
      </w:r>
    </w:p>
    <w:p w14:paraId="4C60A25F"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Registro infortuni</w:t>
      </w:r>
    </w:p>
    <w:p w14:paraId="3241F632"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Dichiarazione di conformità impianti elettrici legge 46/90</w:t>
      </w:r>
    </w:p>
    <w:p w14:paraId="278EB44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impianti elettrici</w:t>
      </w:r>
    </w:p>
    <w:p w14:paraId="28A6F903"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impianto di terra</w:t>
      </w:r>
    </w:p>
    <w:p w14:paraId="28ABAD2D"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lastRenderedPageBreak/>
        <w:t>Verbali di verifica semestrale estintori</w:t>
      </w:r>
    </w:p>
    <w:p w14:paraId="5D1F5CF4"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Registro carico-scarico rifiuti</w:t>
      </w:r>
    </w:p>
    <w:p w14:paraId="173DF30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Libretto sanitario e di rischio dipendenti</w:t>
      </w:r>
    </w:p>
    <w:p w14:paraId="3EA12D15"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Pianta topografica del centro</w:t>
      </w:r>
    </w:p>
    <w:p w14:paraId="484B5ACA" w14:textId="3AD0C16C"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manutenzione preventive e programmate</w:t>
      </w:r>
      <w:r w:rsidR="00EB167F">
        <w:rPr>
          <w:rFonts w:asciiTheme="minorHAnsi" w:hAnsiTheme="minorHAnsi" w:cstheme="minorHAnsi"/>
          <w:sz w:val="18"/>
          <w:szCs w:val="18"/>
        </w:rPr>
        <w:t>.</w:t>
      </w:r>
    </w:p>
    <w:p w14:paraId="0DE6E143" w14:textId="77777777" w:rsidR="00E37B42" w:rsidRPr="0083342D" w:rsidRDefault="00E37B42" w:rsidP="003A308B">
      <w:pPr>
        <w:ind w:left="1077"/>
        <w:jc w:val="both"/>
        <w:rPr>
          <w:rFonts w:asciiTheme="minorHAnsi" w:hAnsiTheme="minorHAnsi" w:cstheme="minorHAnsi"/>
          <w:sz w:val="18"/>
          <w:szCs w:val="18"/>
          <w:highlight w:val="yellow"/>
        </w:rPr>
      </w:pPr>
    </w:p>
    <w:p w14:paraId="6D5C6DB3"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ordinaria sono effettuate dal proprio personale che è addestrato a tale mansione con particolare riguardo alle misure di tutela della sicurezza e della salute che deve intraprendere e dei Dispositivi di Protezione Individuali che deve utilizzare.</w:t>
      </w:r>
    </w:p>
    <w:p w14:paraId="0DE96C3C" w14:textId="77777777" w:rsidR="0042554C" w:rsidRPr="0083342D" w:rsidRDefault="0042554C" w:rsidP="003A308B">
      <w:pPr>
        <w:ind w:left="1077"/>
        <w:jc w:val="both"/>
        <w:rPr>
          <w:rFonts w:asciiTheme="minorHAnsi" w:hAnsiTheme="minorHAnsi" w:cstheme="minorHAnsi"/>
          <w:sz w:val="18"/>
          <w:szCs w:val="18"/>
        </w:rPr>
      </w:pPr>
    </w:p>
    <w:p w14:paraId="4EE9E52E"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Le attività amministrative e contabili vengono svolte </w:t>
      </w:r>
      <w:r w:rsidRPr="00EB167F">
        <w:rPr>
          <w:rFonts w:asciiTheme="minorHAnsi" w:hAnsiTheme="minorHAnsi" w:cstheme="minorHAnsi"/>
          <w:sz w:val="18"/>
          <w:szCs w:val="18"/>
        </w:rPr>
        <w:t>negli uffici amministrativi.</w:t>
      </w:r>
    </w:p>
    <w:p w14:paraId="7E09F611" w14:textId="77777777" w:rsidR="00E37B42" w:rsidRPr="0083342D" w:rsidRDefault="00E37B42" w:rsidP="003A308B">
      <w:pPr>
        <w:ind w:left="1077"/>
        <w:rPr>
          <w:rFonts w:asciiTheme="minorHAnsi" w:hAnsiTheme="minorHAnsi" w:cstheme="minorHAnsi"/>
          <w:sz w:val="18"/>
          <w:szCs w:val="18"/>
        </w:rPr>
      </w:pPr>
    </w:p>
    <w:p w14:paraId="5F31DAA4"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I servizi e le utilities, necessari per garantire il funzionamento dell’azienda, sono i seguenti:</w:t>
      </w:r>
    </w:p>
    <w:p w14:paraId="169DB825" w14:textId="77777777" w:rsidR="00E37B42" w:rsidRPr="0083342D" w:rsidRDefault="00E37B42" w:rsidP="005F44A5">
      <w:pPr>
        <w:pStyle w:val="Intestazione"/>
        <w:numPr>
          <w:ilvl w:val="0"/>
          <w:numId w:val="7"/>
        </w:numPr>
        <w:tabs>
          <w:tab w:val="clear" w:pos="900"/>
          <w:tab w:val="clear" w:pos="4819"/>
          <w:tab w:val="clear" w:pos="9638"/>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telefonica;</w:t>
      </w:r>
    </w:p>
    <w:p w14:paraId="3BAE32DE"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presidi antincendio (estintori);</w:t>
      </w:r>
    </w:p>
    <w:p w14:paraId="24E236CE"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acqua potabile;</w:t>
      </w:r>
    </w:p>
    <w:p w14:paraId="73C52ECE" w14:textId="0F8FF5FE" w:rsidR="007F1D0C" w:rsidRPr="0083342D" w:rsidRDefault="00E37B42" w:rsidP="00EB167F">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distribuzione energia elettrica</w:t>
      </w:r>
      <w:r w:rsidR="00EB167F">
        <w:rPr>
          <w:rFonts w:asciiTheme="minorHAnsi" w:hAnsiTheme="minorHAnsi" w:cstheme="minorHAnsi"/>
          <w:sz w:val="18"/>
          <w:szCs w:val="18"/>
        </w:rPr>
        <w:t>.</w:t>
      </w:r>
    </w:p>
    <w:p w14:paraId="6EA18800" w14:textId="77777777" w:rsidR="00E37B42" w:rsidRPr="0083342D" w:rsidRDefault="00E37B42" w:rsidP="003A308B">
      <w:pPr>
        <w:ind w:left="717"/>
        <w:jc w:val="both"/>
        <w:rPr>
          <w:rFonts w:asciiTheme="minorHAnsi" w:hAnsiTheme="minorHAnsi" w:cstheme="minorHAnsi"/>
          <w:sz w:val="18"/>
          <w:szCs w:val="18"/>
          <w:highlight w:val="yellow"/>
        </w:rPr>
      </w:pPr>
    </w:p>
    <w:p w14:paraId="45EB48E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lastRenderedPageBreak/>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18F2258F"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225" w:dyaOrig="225" w14:anchorId="231EEB03">
                <v:shape id="_x0000_i1047" type="#_x0000_t75" style="width:21.5pt;height:10.75pt" o:ole="">
                  <v:imagedata r:id="rId9" o:title=""/>
                </v:shape>
                <w:control r:id="rId10" w:name="CheckBox1444134711" w:shapeid="_x0000_i1047"/>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742A95D2">
                <v:shape id="_x0000_i1049" type="#_x0000_t75" style="width:21.5pt;height:10.75pt" o:ole="">
                  <v:imagedata r:id="rId9" o:title=""/>
                </v:shape>
                <w:control r:id="rId11" w:name="CheckBox1444134811" w:shapeid="_x0000_i1049"/>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5059C6BA"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225" w:dyaOrig="225" w14:anchorId="20C2A149">
                <v:shape id="_x0000_i1051" type="#_x0000_t75" style="width:21.5pt;height:10.75pt" o:ole="">
                  <v:imagedata r:id="rId9" o:title=""/>
                </v:shape>
                <w:control r:id="rId12" w:name="CheckBox1444134911" w:shapeid="_x0000_i1051"/>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65B23B11">
                <v:shape id="_x0000_i1053" type="#_x0000_t75" style="width:21.5pt;height:10.75pt" o:ole="">
                  <v:imagedata r:id="rId9" o:title=""/>
                </v:shape>
                <w:control r:id="rId13" w:name="CheckBox14441341011" w:shapeid="_x0000_i1053"/>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5D8483F3"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0190FB4F">
          <v:shape id="_x0000_i1055" type="#_x0000_t75" style="width:21.5pt;height:10.75pt" o:ole="">
            <v:imagedata r:id="rId9" o:title=""/>
          </v:shape>
          <w:control r:id="rId14" w:name="CheckBox1444134111" w:shapeid="_x0000_i1055"/>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201E7E03"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3205AA0A">
          <v:shape id="_x0000_i1057" type="#_x0000_t75" style="width:21.5pt;height:10.75pt" o:ole="">
            <v:imagedata r:id="rId9" o:title=""/>
          </v:shape>
          <w:control r:id="rId15" w:name="CheckBox1444134311" w:shapeid="_x0000_i1057"/>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1DF769B9"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1E591F26">
          <v:shape id="_x0000_i1059" type="#_x0000_t75" style="width:21.5pt;height:10.75pt" o:ole="">
            <v:imagedata r:id="rId9" o:title=""/>
          </v:shape>
          <w:control r:id="rId16" w:name="CheckBox1444134411" w:shapeid="_x0000_i1059"/>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0F877AC3"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5C0CA7CB">
          <v:shape id="_x0000_i1061" type="#_x0000_t75" style="width:21.5pt;height:10.75pt" o:ole="">
            <v:imagedata r:id="rId9" o:title=""/>
          </v:shape>
          <w:control r:id="rId17" w:name="CheckBox1444134511" w:shapeid="_x0000_i1061"/>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234858B4"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6C8DF4AB">
          <v:shape id="_x0000_i1063" type="#_x0000_t75" style="width:21.5pt;height:10.75pt" o:ole="">
            <v:imagedata r:id="rId9" o:title=""/>
          </v:shape>
          <w:control r:id="rId18" w:name="CheckBox1444134611" w:shapeid="_x0000_i1063"/>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lastRenderedPageBreak/>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lastRenderedPageBreak/>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(Ai sensi dell’ Art. 26 del </w:t>
            </w:r>
            <w:proofErr w:type="spellStart"/>
            <w:r w:rsidRPr="0083342D">
              <w:rPr>
                <w:rFonts w:asciiTheme="minorHAnsi" w:hAnsiTheme="minorHAnsi" w:cstheme="minorHAnsi"/>
                <w:b/>
                <w:i/>
                <w:sz w:val="18"/>
                <w:szCs w:val="18"/>
              </w:rPr>
              <w:t>D.Lgs.</w:t>
            </w:r>
            <w:proofErr w:type="spellEnd"/>
            <w:r w:rsidRPr="0083342D">
              <w:rPr>
                <w:rFonts w:asciiTheme="minorHAnsi" w:hAnsiTheme="minorHAnsi" w:cstheme="minorHAnsi"/>
                <w:b/>
                <w:i/>
                <w:sz w:val="18"/>
                <w:szCs w:val="18"/>
              </w:rPr>
              <w:t xml:space="preserve">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Autoprotettore</w:t>
            </w:r>
            <w:proofErr w:type="spellEnd"/>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lastRenderedPageBreak/>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669E58EF" w14:textId="37F1175F" w:rsidR="00E37B42" w:rsidRPr="0083342D" w:rsidRDefault="00EB167F" w:rsidP="003A308B">
      <w:pPr>
        <w:ind w:left="708"/>
        <w:jc w:val="both"/>
        <w:rPr>
          <w:rFonts w:asciiTheme="minorHAnsi" w:hAnsiTheme="minorHAnsi" w:cstheme="minorHAnsi"/>
          <w:sz w:val="18"/>
          <w:szCs w:val="18"/>
        </w:rPr>
      </w:pPr>
      <w:r>
        <w:rPr>
          <w:rFonts w:asciiTheme="minorHAnsi" w:hAnsiTheme="minorHAnsi" w:cstheme="minorHAnsi"/>
          <w:sz w:val="18"/>
          <w:szCs w:val="18"/>
        </w:rPr>
        <w:t>Nell’azienda non si utilizzano sostanze chimiche pericolose.</w:t>
      </w: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3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4</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macchine e l’attrezzatura presente, suddivisa per tipologia, marca, modello e marcatura CE.</w:t>
      </w:r>
    </w:p>
    <w:p w14:paraId="07762228"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macchina ed attrezzatura è stata associata alle mansioni lavorative per le quali è previsto il loro utilizzo</w:t>
      </w:r>
    </w:p>
    <w:p w14:paraId="5A09003E"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Per le macchine è stata inoltre associata l’Area operativa dove le stesse sono installate.</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5</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1"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251424" w:rsidRPr="0083342D" w14:paraId="1B629ACB" w14:textId="77777777">
        <w:trPr>
          <w:cantSplit/>
          <w:trHeight w:val="187"/>
        </w:trPr>
        <w:tc>
          <w:tcPr>
            <w:tcW w:w="4140" w:type="dxa"/>
            <w:shd w:val="clear" w:color="auto" w:fill="auto"/>
            <w:vAlign w:val="center"/>
          </w:tcPr>
          <w:p w14:paraId="0D919309" w14:textId="304F85E9" w:rsidR="00251424" w:rsidRPr="0083342D" w:rsidRDefault="00EB167F" w:rsidP="00A6534D">
            <w:pPr>
              <w:rPr>
                <w:rFonts w:asciiTheme="minorHAnsi" w:hAnsiTheme="minorHAnsi" w:cstheme="minorHAnsi"/>
                <w:sz w:val="18"/>
                <w:szCs w:val="18"/>
              </w:rPr>
            </w:pPr>
            <w:r>
              <w:rPr>
                <w:rFonts w:asciiTheme="minorHAnsi" w:hAnsiTheme="minorHAnsi" w:cstheme="minorHAnsi"/>
                <w:sz w:val="18"/>
                <w:szCs w:val="18"/>
              </w:rPr>
              <w:t>Protocollo anti Covid</w:t>
            </w:r>
          </w:p>
        </w:tc>
        <w:tc>
          <w:tcPr>
            <w:tcW w:w="1080" w:type="dxa"/>
            <w:shd w:val="clear" w:color="auto" w:fill="auto"/>
            <w:vAlign w:val="center"/>
          </w:tcPr>
          <w:p w14:paraId="24C27565" w14:textId="75D1067F" w:rsidR="00251424" w:rsidRPr="0083342D" w:rsidRDefault="00EB167F" w:rsidP="00A6534D">
            <w:pPr>
              <w:rPr>
                <w:rFonts w:asciiTheme="minorHAnsi" w:hAnsiTheme="minorHAnsi" w:cstheme="minorHAnsi"/>
                <w:sz w:val="18"/>
                <w:szCs w:val="18"/>
              </w:rPr>
            </w:pPr>
            <w:r>
              <w:rPr>
                <w:rFonts w:asciiTheme="minorHAnsi" w:hAnsiTheme="minorHAnsi" w:cstheme="minorHAnsi"/>
                <w:sz w:val="18"/>
                <w:szCs w:val="18"/>
              </w:rPr>
              <w:t>1</w:t>
            </w:r>
          </w:p>
        </w:tc>
        <w:tc>
          <w:tcPr>
            <w:tcW w:w="1080" w:type="dxa"/>
            <w:shd w:val="clear" w:color="auto" w:fill="auto"/>
            <w:vAlign w:val="center"/>
          </w:tcPr>
          <w:p w14:paraId="531E7536" w14:textId="60652407" w:rsidR="00251424" w:rsidRPr="0083342D" w:rsidRDefault="00EB167F" w:rsidP="00EB167F">
            <w:pPr>
              <w:ind w:left="-70" w:right="-70"/>
              <w:jc w:val="center"/>
              <w:rPr>
                <w:rFonts w:asciiTheme="minorHAnsi" w:hAnsiTheme="minorHAnsi" w:cstheme="minorHAnsi"/>
                <w:sz w:val="18"/>
                <w:szCs w:val="18"/>
              </w:rPr>
            </w:pPr>
            <w:r>
              <w:rPr>
                <w:rFonts w:asciiTheme="minorHAnsi" w:hAnsiTheme="minorHAnsi" w:cstheme="minorHAnsi"/>
                <w:sz w:val="18"/>
                <w:szCs w:val="18"/>
              </w:rPr>
              <w:t>2020</w:t>
            </w:r>
          </w:p>
        </w:tc>
        <w:tc>
          <w:tcPr>
            <w:tcW w:w="3240" w:type="dxa"/>
            <w:shd w:val="clear" w:color="auto" w:fill="auto"/>
            <w:vAlign w:val="center"/>
          </w:tcPr>
          <w:p w14:paraId="52838A6F" w14:textId="5754EB1B" w:rsidR="00251424" w:rsidRPr="0083342D" w:rsidRDefault="00EB167F" w:rsidP="00A6534D">
            <w:pPr>
              <w:ind w:left="-70"/>
              <w:rPr>
                <w:rFonts w:asciiTheme="minorHAnsi" w:hAnsiTheme="minorHAnsi" w:cstheme="minorHAnsi"/>
                <w:sz w:val="18"/>
                <w:szCs w:val="18"/>
              </w:rPr>
            </w:pPr>
            <w:r>
              <w:rPr>
                <w:rFonts w:asciiTheme="minorHAnsi" w:hAnsiTheme="minorHAnsi" w:cstheme="minorHAnsi"/>
                <w:sz w:val="18"/>
                <w:szCs w:val="18"/>
              </w:rPr>
              <w:t>Datore di lavoro</w:t>
            </w:r>
          </w:p>
        </w:tc>
      </w:tr>
      <w:tr w:rsidR="00251424" w:rsidRPr="0083342D" w14:paraId="1461771A" w14:textId="77777777">
        <w:trPr>
          <w:cantSplit/>
          <w:trHeight w:val="187"/>
        </w:trPr>
        <w:tc>
          <w:tcPr>
            <w:tcW w:w="4140" w:type="dxa"/>
            <w:shd w:val="clear" w:color="auto" w:fill="auto"/>
            <w:vAlign w:val="center"/>
          </w:tcPr>
          <w:p w14:paraId="30D928C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5FD20C6"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ADF094C"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49747962" w14:textId="77777777" w:rsidR="00251424" w:rsidRPr="0083342D" w:rsidRDefault="00251424" w:rsidP="00A6534D">
            <w:pPr>
              <w:ind w:left="-70"/>
              <w:rPr>
                <w:rFonts w:asciiTheme="minorHAnsi" w:hAnsiTheme="minorHAnsi" w:cstheme="minorHAnsi"/>
                <w:sz w:val="18"/>
                <w:szCs w:val="18"/>
              </w:rPr>
            </w:pPr>
          </w:p>
        </w:tc>
      </w:tr>
      <w:tr w:rsidR="00251424" w:rsidRPr="0083342D" w14:paraId="2D67CCAE" w14:textId="77777777">
        <w:trPr>
          <w:cantSplit/>
          <w:trHeight w:val="187"/>
        </w:trPr>
        <w:tc>
          <w:tcPr>
            <w:tcW w:w="4140" w:type="dxa"/>
            <w:shd w:val="clear" w:color="auto" w:fill="auto"/>
            <w:vAlign w:val="center"/>
          </w:tcPr>
          <w:p w14:paraId="7A22D3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514B75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6C94803"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12DC6DAA" w14:textId="77777777" w:rsidR="00251424" w:rsidRPr="0083342D" w:rsidRDefault="00251424" w:rsidP="00A6534D">
            <w:pPr>
              <w:ind w:left="-70"/>
              <w:rPr>
                <w:rFonts w:asciiTheme="minorHAnsi" w:hAnsiTheme="minorHAnsi" w:cstheme="minorHAnsi"/>
                <w:sz w:val="18"/>
                <w:szCs w:val="18"/>
              </w:rPr>
            </w:pPr>
          </w:p>
        </w:tc>
      </w:tr>
      <w:tr w:rsidR="00251424" w:rsidRPr="0083342D" w14:paraId="6A977CCD" w14:textId="77777777">
        <w:trPr>
          <w:cantSplit/>
          <w:trHeight w:val="187"/>
        </w:trPr>
        <w:tc>
          <w:tcPr>
            <w:tcW w:w="4140" w:type="dxa"/>
            <w:shd w:val="clear" w:color="auto" w:fill="auto"/>
            <w:vAlign w:val="center"/>
          </w:tcPr>
          <w:p w14:paraId="0223F25A"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3815109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B29EC37"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251424" w:rsidRPr="0083342D" w:rsidRDefault="00251424" w:rsidP="00A6534D">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9"/>
          <w:footerReference w:type="even" r:id="rId20"/>
          <w:footerReference w:type="default" r:id="rId21"/>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lastRenderedPageBreak/>
        <w:t xml:space="preserve">Organizzazione aziendale </w:t>
      </w:r>
      <w:bookmarkEnd w:id="11"/>
    </w:p>
    <w:p w14:paraId="5C84890D" w14:textId="77777777" w:rsidR="00D205AF" w:rsidRPr="0083342D" w:rsidRDefault="00D205AF" w:rsidP="00D205AF">
      <w:pPr>
        <w:rPr>
          <w:rFonts w:asciiTheme="minorHAnsi" w:hAnsiTheme="minorHAnsi" w:cstheme="minorHAnsi"/>
          <w:sz w:val="18"/>
          <w:szCs w:val="18"/>
        </w:rPr>
      </w:pPr>
    </w:p>
    <w:p w14:paraId="638AAD22" w14:textId="2B1AF4E1"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3E953A38">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84434CB" w14:textId="14C93AAE"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Amministratore delegato</w:t>
                            </w:r>
                          </w:p>
                          <w:p w14:paraId="4BAA2816" w14:textId="77777777" w:rsidR="00C000E4" w:rsidRDefault="00C000E4" w:rsidP="00DE7496">
                            <w:pPr>
                              <w:jc w:val="center"/>
                              <w:rPr>
                                <w:rFonts w:ascii="Bookman Old Style" w:hAnsi="Bookman Old Style"/>
                                <w:sz w:val="18"/>
                                <w:szCs w:val="18"/>
                              </w:rPr>
                            </w:pPr>
                          </w:p>
                          <w:p w14:paraId="59D0B3C0" w14:textId="2EDC5DE4" w:rsidR="00C000E4" w:rsidRDefault="00C000E4" w:rsidP="00DE7496">
                            <w:pPr>
                              <w:jc w:val="center"/>
                              <w:rPr>
                                <w:rFonts w:ascii="Bookman Old Style" w:hAnsi="Bookman Old Style"/>
                                <w:sz w:val="18"/>
                                <w:szCs w:val="18"/>
                              </w:rPr>
                            </w:pPr>
                            <w:r>
                              <w:rPr>
                                <w:rFonts w:ascii="Bookman Old Style" w:hAnsi="Bookman Old Style"/>
                                <w:sz w:val="18"/>
                                <w:szCs w:val="18"/>
                              </w:rPr>
                              <w:t>Sig.</w:t>
                            </w:r>
                            <w:r w:rsidR="000918B3">
                              <w:rPr>
                                <w:rFonts w:ascii="Bookman Old Style" w:hAnsi="Bookman Old Style"/>
                                <w:sz w:val="18"/>
                                <w:szCs w:val="18"/>
                              </w:rPr>
                              <w:t>ra</w:t>
                            </w:r>
                            <w:r>
                              <w:rPr>
                                <w:rFonts w:ascii="Bookman Old Style" w:hAnsi="Bookman Old Style"/>
                                <w:sz w:val="18"/>
                                <w:szCs w:val="18"/>
                              </w:rPr>
                              <w:t xml:space="preserve"> </w:t>
                            </w:r>
                          </w:p>
                          <w:p w14:paraId="4DA8F779" w14:textId="2BA090BF" w:rsidR="00C000E4" w:rsidRPr="00685439" w:rsidRDefault="00EB167F" w:rsidP="00DE7496">
                            <w:pPr>
                              <w:jc w:val="center"/>
                              <w:rPr>
                                <w:rFonts w:ascii="Bookman Old Style" w:hAnsi="Bookman Old Style"/>
                                <w:sz w:val="18"/>
                                <w:szCs w:val="18"/>
                              </w:rPr>
                            </w:pPr>
                            <w:r>
                              <w:rPr>
                                <w:rFonts w:ascii="Bookman Old Style" w:hAnsi="Bookman Old Style"/>
                                <w:sz w:val="18"/>
                                <w:szCs w:val="18"/>
                              </w:rPr>
                              <w:t>Barbara FONTANA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2"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">
                <v:textbox>
                  <w:txbxContent>
                    <w:p w14:paraId="584434CB" w14:textId="14C93AAE"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Amministratore delegato</w:t>
                      </w:r>
                    </w:p>
                    <w:p w14:paraId="4BAA2816" w14:textId="77777777" w:rsidR="00C000E4" w:rsidRDefault="00C000E4" w:rsidP="00DE7496">
                      <w:pPr>
                        <w:jc w:val="center"/>
                        <w:rPr>
                          <w:rFonts w:ascii="Bookman Old Style" w:hAnsi="Bookman Old Style"/>
                          <w:sz w:val="18"/>
                          <w:szCs w:val="18"/>
                        </w:rPr>
                      </w:pPr>
                    </w:p>
                    <w:p w14:paraId="59D0B3C0" w14:textId="2EDC5DE4" w:rsidR="00C000E4" w:rsidRDefault="00C000E4" w:rsidP="00DE7496">
                      <w:pPr>
                        <w:jc w:val="center"/>
                        <w:rPr>
                          <w:rFonts w:ascii="Bookman Old Style" w:hAnsi="Bookman Old Style"/>
                          <w:sz w:val="18"/>
                          <w:szCs w:val="18"/>
                        </w:rPr>
                      </w:pPr>
                      <w:r>
                        <w:rPr>
                          <w:rFonts w:ascii="Bookman Old Style" w:hAnsi="Bookman Old Style"/>
                          <w:sz w:val="18"/>
                          <w:szCs w:val="18"/>
                        </w:rPr>
                        <w:t>Sig.</w:t>
                      </w:r>
                      <w:r w:rsidR="000918B3">
                        <w:rPr>
                          <w:rFonts w:ascii="Bookman Old Style" w:hAnsi="Bookman Old Style"/>
                          <w:sz w:val="18"/>
                          <w:szCs w:val="18"/>
                        </w:rPr>
                        <w:t>ra</w:t>
                      </w:r>
                      <w:r>
                        <w:rPr>
                          <w:rFonts w:ascii="Bookman Old Style" w:hAnsi="Bookman Old Style"/>
                          <w:sz w:val="18"/>
                          <w:szCs w:val="18"/>
                        </w:rPr>
                        <w:t xml:space="preserve"> </w:t>
                      </w:r>
                    </w:p>
                    <w:p w14:paraId="4DA8F779" w14:textId="2BA090BF" w:rsidR="00C000E4" w:rsidRPr="00685439" w:rsidRDefault="00EB167F" w:rsidP="00DE7496">
                      <w:pPr>
                        <w:jc w:val="center"/>
                        <w:rPr>
                          <w:rFonts w:ascii="Bookman Old Style" w:hAnsi="Bookman Old Style"/>
                          <w:sz w:val="18"/>
                          <w:szCs w:val="18"/>
                        </w:rPr>
                      </w:pPr>
                      <w:r>
                        <w:rPr>
                          <w:rFonts w:ascii="Bookman Old Style" w:hAnsi="Bookman Old Style"/>
                          <w:sz w:val="18"/>
                          <w:szCs w:val="18"/>
                        </w:rPr>
                        <w:t>Barbara FONTANA</w:t>
                      </w:r>
                    </w:p>
                  </w:txbxContent>
                </v:textbox>
              </v:shape>
            </w:pict>
          </mc:Fallback>
        </mc:AlternateContent>
      </w:r>
      <w:r w:rsidR="00E37B42" w:rsidRPr="0083342D">
        <w:rPr>
          <w:rFonts w:asciiTheme="minorHAnsi" w:hAnsiTheme="minorHAnsi" w:cstheme="minorHAnsi"/>
          <w:sz w:val="18"/>
          <w:szCs w:val="18"/>
        </w:rPr>
        <w:t>Organigramma aziendale</w:t>
      </w:r>
    </w:p>
    <w:p w14:paraId="5A20E364" w14:textId="35B2A7D0" w:rsidR="00C0332E" w:rsidRPr="0083342D" w:rsidRDefault="00EB167F"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r>
        <w:rPr>
          <w:rFonts w:asciiTheme="minorHAnsi" w:hAnsiTheme="minorHAnsi" w:cstheme="minorHAnsi"/>
          <w:noProof/>
          <w:sz w:val="18"/>
          <w:szCs w:val="18"/>
        </w:rPr>
        <mc:AlternateContent>
          <mc:Choice Requires="wps">
            <w:drawing>
              <wp:anchor distT="0" distB="0" distL="114300" distR="114300" simplePos="0" relativeHeight="251666432" behindDoc="0" locked="0" layoutInCell="1" allowOverlap="1" wp14:anchorId="1F80F943" wp14:editId="75BE1B51">
                <wp:simplePos x="0" y="0"/>
                <wp:positionH relativeFrom="column">
                  <wp:posOffset>6207183</wp:posOffset>
                </wp:positionH>
                <wp:positionV relativeFrom="paragraph">
                  <wp:posOffset>2900218</wp:posOffset>
                </wp:positionV>
                <wp:extent cx="2147454" cy="914400"/>
                <wp:effectExtent l="0" t="0" r="24765" b="19050"/>
                <wp:wrapNone/>
                <wp:docPr id="61" name="Text Box 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7454" cy="914400"/>
                        </a:xfrm>
                        <a:prstGeom prst="rect">
                          <a:avLst/>
                        </a:prstGeom>
                        <a:solidFill>
                          <a:srgbClr val="FFFFFF"/>
                        </a:solidFill>
                        <a:ln w="9525">
                          <a:solidFill>
                            <a:srgbClr val="000000"/>
                          </a:solidFill>
                          <a:miter lim="800000"/>
                          <a:headEnd/>
                          <a:tailEnd/>
                        </a:ln>
                      </wps:spPr>
                      <wps:txbx>
                        <w:txbxContent>
                          <w:p w14:paraId="2088F314" w14:textId="5E8DA9E5"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Addetta amministrativa</w:t>
                            </w:r>
                          </w:p>
                          <w:p w14:paraId="40E21BAF" w14:textId="77777777" w:rsidR="007F1D0C" w:rsidRDefault="007F1D0C" w:rsidP="007F1D0C">
                            <w:pPr>
                              <w:jc w:val="center"/>
                              <w:rPr>
                                <w:rFonts w:ascii="Bookman Old Style" w:hAnsi="Bookman Old Style"/>
                                <w:sz w:val="18"/>
                                <w:szCs w:val="18"/>
                              </w:rPr>
                            </w:pPr>
                          </w:p>
                          <w:p w14:paraId="3D4CE51C" w14:textId="232832A2" w:rsidR="007F1D0C" w:rsidRDefault="007F1D0C" w:rsidP="007F1D0C">
                            <w:pPr>
                              <w:jc w:val="center"/>
                              <w:rPr>
                                <w:rFonts w:ascii="Bookman Old Style" w:hAnsi="Bookman Old Style"/>
                                <w:sz w:val="18"/>
                                <w:szCs w:val="18"/>
                              </w:rPr>
                            </w:pPr>
                            <w:r>
                              <w:rPr>
                                <w:rFonts w:ascii="Bookman Old Style" w:hAnsi="Bookman Old Style"/>
                                <w:sz w:val="18"/>
                                <w:szCs w:val="18"/>
                              </w:rPr>
                              <w:t>Sig.</w:t>
                            </w:r>
                            <w:r w:rsidR="000918B3">
                              <w:rPr>
                                <w:rFonts w:ascii="Bookman Old Style" w:hAnsi="Bookman Old Style"/>
                                <w:sz w:val="18"/>
                                <w:szCs w:val="18"/>
                              </w:rPr>
                              <w:t>ra</w:t>
                            </w:r>
                            <w:r>
                              <w:rPr>
                                <w:rFonts w:ascii="Bookman Old Style" w:hAnsi="Bookman Old Style"/>
                                <w:sz w:val="18"/>
                                <w:szCs w:val="18"/>
                              </w:rPr>
                              <w:t xml:space="preserve"> </w:t>
                            </w:r>
                          </w:p>
                          <w:p w14:paraId="3B57782A" w14:textId="7ED6DB94" w:rsidR="00AC49CB" w:rsidRPr="00685439" w:rsidRDefault="00EB167F" w:rsidP="00AC49CB">
                            <w:pPr>
                              <w:jc w:val="center"/>
                              <w:rPr>
                                <w:rFonts w:ascii="Bookman Old Style" w:hAnsi="Bookman Old Style"/>
                                <w:sz w:val="18"/>
                                <w:szCs w:val="18"/>
                              </w:rPr>
                            </w:pPr>
                            <w:r>
                              <w:rPr>
                                <w:rFonts w:ascii="Bookman Old Style" w:hAnsi="Bookman Old Style"/>
                                <w:sz w:val="18"/>
                                <w:szCs w:val="18"/>
                              </w:rPr>
                              <w:t>Sara LANCINI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80F943" id="Text Box 442" o:spid="_x0000_s1103" type="#_x0000_t202" style="position:absolute;left:0;text-align:left;margin-left:488.75pt;margin-top:228.35pt;width:169.1pt;height:1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">
                <v:textbox>
                  <w:txbxContent>
                    <w:p w14:paraId="2088F314" w14:textId="5E8DA9E5"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Addetta amministrativa</w:t>
                      </w:r>
                    </w:p>
                    <w:p w14:paraId="40E21BAF" w14:textId="77777777" w:rsidR="007F1D0C" w:rsidRDefault="007F1D0C" w:rsidP="007F1D0C">
                      <w:pPr>
                        <w:jc w:val="center"/>
                        <w:rPr>
                          <w:rFonts w:ascii="Bookman Old Style" w:hAnsi="Bookman Old Style"/>
                          <w:sz w:val="18"/>
                          <w:szCs w:val="18"/>
                        </w:rPr>
                      </w:pPr>
                    </w:p>
                    <w:p w14:paraId="3D4CE51C" w14:textId="232832A2" w:rsidR="007F1D0C" w:rsidRDefault="007F1D0C" w:rsidP="007F1D0C">
                      <w:pPr>
                        <w:jc w:val="center"/>
                        <w:rPr>
                          <w:rFonts w:ascii="Bookman Old Style" w:hAnsi="Bookman Old Style"/>
                          <w:sz w:val="18"/>
                          <w:szCs w:val="18"/>
                        </w:rPr>
                      </w:pPr>
                      <w:r>
                        <w:rPr>
                          <w:rFonts w:ascii="Bookman Old Style" w:hAnsi="Bookman Old Style"/>
                          <w:sz w:val="18"/>
                          <w:szCs w:val="18"/>
                        </w:rPr>
                        <w:t>Sig.</w:t>
                      </w:r>
                      <w:r w:rsidR="000918B3">
                        <w:rPr>
                          <w:rFonts w:ascii="Bookman Old Style" w:hAnsi="Bookman Old Style"/>
                          <w:sz w:val="18"/>
                          <w:szCs w:val="18"/>
                        </w:rPr>
                        <w:t>ra</w:t>
                      </w:r>
                      <w:r>
                        <w:rPr>
                          <w:rFonts w:ascii="Bookman Old Style" w:hAnsi="Bookman Old Style"/>
                          <w:sz w:val="18"/>
                          <w:szCs w:val="18"/>
                        </w:rPr>
                        <w:t xml:space="preserve"> </w:t>
                      </w:r>
                    </w:p>
                    <w:p w14:paraId="3B57782A" w14:textId="7ED6DB94" w:rsidR="00AC49CB" w:rsidRPr="00685439" w:rsidRDefault="00EB167F" w:rsidP="00AC49CB">
                      <w:pPr>
                        <w:jc w:val="center"/>
                        <w:rPr>
                          <w:rFonts w:ascii="Bookman Old Style" w:hAnsi="Bookman Old Style"/>
                          <w:sz w:val="18"/>
                          <w:szCs w:val="18"/>
                        </w:rPr>
                      </w:pPr>
                      <w:r>
                        <w:rPr>
                          <w:rFonts w:ascii="Bookman Old Style" w:hAnsi="Bookman Old Style"/>
                          <w:sz w:val="18"/>
                          <w:szCs w:val="18"/>
                        </w:rPr>
                        <w:t>Sara LANCINI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9264" behindDoc="0" locked="0" layoutInCell="1" allowOverlap="1" wp14:anchorId="31E7513D" wp14:editId="7D5308DC">
                <wp:simplePos x="0" y="0"/>
                <wp:positionH relativeFrom="column">
                  <wp:posOffset>4765964</wp:posOffset>
                </wp:positionH>
                <wp:positionV relativeFrom="paragraph">
                  <wp:posOffset>2522509</wp:posOffset>
                </wp:positionV>
                <wp:extent cx="0" cy="381000"/>
                <wp:effectExtent l="9525" t="13970" r="9525" b="5080"/>
                <wp:wrapNone/>
                <wp:docPr id="60" name="Line 4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CBC80" id="Line 43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25pt,198.6pt" to="375.25pt,2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5408" behindDoc="0" locked="0" layoutInCell="1" allowOverlap="1" wp14:anchorId="12245918" wp14:editId="0219ABCD">
                <wp:simplePos x="0" y="0"/>
                <wp:positionH relativeFrom="column">
                  <wp:posOffset>3625908</wp:posOffset>
                </wp:positionH>
                <wp:positionV relativeFrom="paragraph">
                  <wp:posOffset>2934970</wp:posOffset>
                </wp:positionV>
                <wp:extent cx="2241838" cy="914400"/>
                <wp:effectExtent l="0" t="0" r="25400" b="19050"/>
                <wp:wrapNone/>
                <wp:docPr id="59" name="Text Box 4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1838" cy="914400"/>
                        </a:xfrm>
                        <a:prstGeom prst="rect">
                          <a:avLst/>
                        </a:prstGeom>
                        <a:solidFill>
                          <a:srgbClr val="FFFFFF"/>
                        </a:solidFill>
                        <a:ln w="9525">
                          <a:solidFill>
                            <a:srgbClr val="000000"/>
                          </a:solidFill>
                          <a:miter lim="800000"/>
                          <a:headEnd/>
                          <a:tailEnd/>
                        </a:ln>
                      </wps:spPr>
                      <wps:txbx>
                        <w:txbxContent>
                          <w:p w14:paraId="7C101684" w14:textId="726CA26F"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Responsabile commerciale</w:t>
                            </w:r>
                          </w:p>
                          <w:p w14:paraId="103CD1C6" w14:textId="77777777" w:rsidR="007F1D0C" w:rsidRDefault="007F1D0C" w:rsidP="007F1D0C">
                            <w:pPr>
                              <w:jc w:val="center"/>
                              <w:rPr>
                                <w:rFonts w:ascii="Bookman Old Style" w:hAnsi="Bookman Old Style"/>
                                <w:sz w:val="18"/>
                                <w:szCs w:val="18"/>
                              </w:rPr>
                            </w:pPr>
                          </w:p>
                          <w:p w14:paraId="08484A50" w14:textId="4CA06EAA"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 </w:t>
                            </w:r>
                          </w:p>
                          <w:p w14:paraId="58578713" w14:textId="629C9088" w:rsidR="00AC49CB" w:rsidRDefault="00EB167F" w:rsidP="007F1D0C">
                            <w:pPr>
                              <w:jc w:val="center"/>
                              <w:rPr>
                                <w:rFonts w:ascii="Bookman Old Style" w:hAnsi="Bookman Old Style"/>
                                <w:sz w:val="18"/>
                                <w:szCs w:val="18"/>
                              </w:rPr>
                            </w:pPr>
                            <w:r>
                              <w:rPr>
                                <w:rFonts w:ascii="Bookman Old Style" w:hAnsi="Bookman Old Style"/>
                                <w:sz w:val="18"/>
                                <w:szCs w:val="18"/>
                              </w:rPr>
                              <w:t>Giuseppe MORELLI</w:t>
                            </w:r>
                          </w:p>
                          <w:p w14:paraId="30E5BD98" w14:textId="77777777" w:rsidR="00AC49CB" w:rsidRDefault="00AC49CB" w:rsidP="00AC49CB">
                            <w:pPr>
                              <w:jc w:val="center"/>
                              <w:rPr>
                                <w:rFonts w:ascii="Bookman Old Style" w:hAnsi="Bookman Old Style"/>
                                <w:sz w:val="18"/>
                                <w:szCs w:val="18"/>
                              </w:rPr>
                            </w:pPr>
                            <w:r>
                              <w:rPr>
                                <w:rFonts w:ascii="Bookman Old Style" w:hAnsi="Bookman Old Style"/>
                                <w:sz w:val="18"/>
                                <w:szCs w:val="18"/>
                              </w:rPr>
                              <w:t xml:space="preserve"> </w:t>
                            </w:r>
                          </w:p>
                          <w:p w14:paraId="78A733F3" w14:textId="77777777" w:rsidR="00AC49CB" w:rsidRPr="00685439" w:rsidRDefault="00AC49CB" w:rsidP="00AC49CB">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245918" id="Text Box 441" o:spid="_x0000_s1104" type="#_x0000_t202" style="position:absolute;left:0;text-align:left;margin-left:285.5pt;margin-top:231.1pt;width:176.5pt;height: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">
                <v:textbox>
                  <w:txbxContent>
                    <w:p w14:paraId="7C101684" w14:textId="726CA26F"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Responsabile commerciale</w:t>
                      </w:r>
                    </w:p>
                    <w:p w14:paraId="103CD1C6" w14:textId="77777777" w:rsidR="007F1D0C" w:rsidRDefault="007F1D0C" w:rsidP="007F1D0C">
                      <w:pPr>
                        <w:jc w:val="center"/>
                        <w:rPr>
                          <w:rFonts w:ascii="Bookman Old Style" w:hAnsi="Bookman Old Style"/>
                          <w:sz w:val="18"/>
                          <w:szCs w:val="18"/>
                        </w:rPr>
                      </w:pPr>
                    </w:p>
                    <w:p w14:paraId="08484A50" w14:textId="4CA06EAA"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 </w:t>
                      </w:r>
                    </w:p>
                    <w:p w14:paraId="58578713" w14:textId="629C9088" w:rsidR="00AC49CB" w:rsidRDefault="00EB167F" w:rsidP="007F1D0C">
                      <w:pPr>
                        <w:jc w:val="center"/>
                        <w:rPr>
                          <w:rFonts w:ascii="Bookman Old Style" w:hAnsi="Bookman Old Style"/>
                          <w:sz w:val="18"/>
                          <w:szCs w:val="18"/>
                        </w:rPr>
                      </w:pPr>
                      <w:r>
                        <w:rPr>
                          <w:rFonts w:ascii="Bookman Old Style" w:hAnsi="Bookman Old Style"/>
                          <w:sz w:val="18"/>
                          <w:szCs w:val="18"/>
                        </w:rPr>
                        <w:t>Giuseppe MORELLI</w:t>
                      </w:r>
                    </w:p>
                    <w:p w14:paraId="30E5BD98" w14:textId="77777777" w:rsidR="00AC49CB" w:rsidRDefault="00AC49CB" w:rsidP="00AC49CB">
                      <w:pPr>
                        <w:jc w:val="center"/>
                        <w:rPr>
                          <w:rFonts w:ascii="Bookman Old Style" w:hAnsi="Bookman Old Style"/>
                          <w:sz w:val="18"/>
                          <w:szCs w:val="18"/>
                        </w:rPr>
                      </w:pPr>
                      <w:r>
                        <w:rPr>
                          <w:rFonts w:ascii="Bookman Old Style" w:hAnsi="Bookman Old Style"/>
                          <w:sz w:val="18"/>
                          <w:szCs w:val="18"/>
                        </w:rPr>
                        <w:t xml:space="preserve"> </w:t>
                      </w:r>
                    </w:p>
                    <w:p w14:paraId="78A733F3" w14:textId="77777777" w:rsidR="00AC49CB" w:rsidRPr="00685439" w:rsidRDefault="00AC49CB" w:rsidP="00AC49CB">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5168" behindDoc="0" locked="0" layoutInCell="1" allowOverlap="1" wp14:anchorId="04DC3898" wp14:editId="70B3711F">
                <wp:simplePos x="0" y="0"/>
                <wp:positionH relativeFrom="column">
                  <wp:posOffset>2212744</wp:posOffset>
                </wp:positionH>
                <wp:positionV relativeFrom="paragraph">
                  <wp:posOffset>2546926</wp:posOffset>
                </wp:positionV>
                <wp:extent cx="5026602" cy="2597"/>
                <wp:effectExtent l="0" t="0" r="22225" b="35560"/>
                <wp:wrapNone/>
                <wp:docPr id="65" name="Line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26602" cy="25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E2B2D5" id="Line 429"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25pt,200.55pt" to="570.05pt,20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8240" behindDoc="0" locked="0" layoutInCell="1" allowOverlap="1" wp14:anchorId="43CB4BE7" wp14:editId="6E5C471C">
                <wp:simplePos x="0" y="0"/>
                <wp:positionH relativeFrom="column">
                  <wp:posOffset>2209800</wp:posOffset>
                </wp:positionH>
                <wp:positionV relativeFrom="paragraph">
                  <wp:posOffset>2546581</wp:posOffset>
                </wp:positionV>
                <wp:extent cx="0" cy="381000"/>
                <wp:effectExtent l="9525" t="12065" r="9525" b="6985"/>
                <wp:wrapNone/>
                <wp:docPr id="71" name="Line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3E8CC0" id="Line 43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pt,200.5pt" to="174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4384" behindDoc="0" locked="0" layoutInCell="1" allowOverlap="1" wp14:anchorId="1CF02515" wp14:editId="68316B05">
                <wp:simplePos x="0" y="0"/>
                <wp:positionH relativeFrom="column">
                  <wp:posOffset>1055370</wp:posOffset>
                </wp:positionH>
                <wp:positionV relativeFrom="paragraph">
                  <wp:posOffset>2919095</wp:posOffset>
                </wp:positionV>
                <wp:extent cx="2269490" cy="914400"/>
                <wp:effectExtent l="0" t="0" r="16510" b="19050"/>
                <wp:wrapNone/>
                <wp:docPr id="72" name="Text Box 4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9490" cy="914400"/>
                        </a:xfrm>
                        <a:prstGeom prst="rect">
                          <a:avLst/>
                        </a:prstGeom>
                        <a:solidFill>
                          <a:srgbClr val="FFFFFF"/>
                        </a:solidFill>
                        <a:ln w="9525">
                          <a:solidFill>
                            <a:srgbClr val="000000"/>
                          </a:solidFill>
                          <a:miter lim="800000"/>
                          <a:headEnd/>
                          <a:tailEnd/>
                        </a:ln>
                      </wps:spPr>
                      <wps:txbx>
                        <w:txbxContent>
                          <w:p w14:paraId="0CBF5F43" w14:textId="45D703AD"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Responsabile commerciale Sud Italia</w:t>
                            </w:r>
                          </w:p>
                          <w:p w14:paraId="24B63E92" w14:textId="77777777" w:rsidR="007F1D0C" w:rsidRDefault="007F1D0C" w:rsidP="007F1D0C">
                            <w:pPr>
                              <w:jc w:val="center"/>
                              <w:rPr>
                                <w:rFonts w:ascii="Bookman Old Style" w:hAnsi="Bookman Old Style"/>
                                <w:sz w:val="18"/>
                                <w:szCs w:val="18"/>
                              </w:rPr>
                            </w:pPr>
                          </w:p>
                          <w:p w14:paraId="7E8B2779" w14:textId="64B4D84A"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 </w:t>
                            </w:r>
                          </w:p>
                          <w:p w14:paraId="3B765541" w14:textId="0F68454E" w:rsidR="008F66E6" w:rsidRPr="00685439" w:rsidRDefault="00EB167F" w:rsidP="007F1D0C">
                            <w:pPr>
                              <w:jc w:val="center"/>
                              <w:rPr>
                                <w:rFonts w:ascii="Bookman Old Style" w:hAnsi="Bookman Old Style"/>
                                <w:sz w:val="18"/>
                                <w:szCs w:val="18"/>
                              </w:rPr>
                            </w:pPr>
                            <w:r>
                              <w:rPr>
                                <w:rFonts w:ascii="Bookman Old Style" w:hAnsi="Bookman Old Style"/>
                                <w:sz w:val="18"/>
                                <w:szCs w:val="18"/>
                              </w:rPr>
                              <w:t>Francesco CORINO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02515" id="Text Box 440" o:spid="_x0000_s1105" type="#_x0000_t202" style="position:absolute;left:0;text-align:left;margin-left:83.1pt;margin-top:229.85pt;width:178.7pt;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">
                <v:textbox>
                  <w:txbxContent>
                    <w:p w14:paraId="0CBF5F43" w14:textId="45D703AD"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Responsabile commerciale Sud Italia</w:t>
                      </w:r>
                    </w:p>
                    <w:p w14:paraId="24B63E92" w14:textId="77777777" w:rsidR="007F1D0C" w:rsidRDefault="007F1D0C" w:rsidP="007F1D0C">
                      <w:pPr>
                        <w:jc w:val="center"/>
                        <w:rPr>
                          <w:rFonts w:ascii="Bookman Old Style" w:hAnsi="Bookman Old Style"/>
                          <w:sz w:val="18"/>
                          <w:szCs w:val="18"/>
                        </w:rPr>
                      </w:pPr>
                    </w:p>
                    <w:p w14:paraId="7E8B2779" w14:textId="64B4D84A"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 </w:t>
                      </w:r>
                    </w:p>
                    <w:p w14:paraId="3B765541" w14:textId="0F68454E" w:rsidR="008F66E6" w:rsidRPr="00685439" w:rsidRDefault="00EB167F" w:rsidP="007F1D0C">
                      <w:pPr>
                        <w:jc w:val="center"/>
                        <w:rPr>
                          <w:rFonts w:ascii="Bookman Old Style" w:hAnsi="Bookman Old Style"/>
                          <w:sz w:val="18"/>
                          <w:szCs w:val="18"/>
                        </w:rPr>
                      </w:pPr>
                      <w:r>
                        <w:rPr>
                          <w:rFonts w:ascii="Bookman Old Style" w:hAnsi="Bookman Old Style"/>
                          <w:sz w:val="18"/>
                          <w:szCs w:val="18"/>
                        </w:rPr>
                        <w:t>Francesco CORINO</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7936" behindDoc="0" locked="0" layoutInCell="1" allowOverlap="1" wp14:anchorId="1983536D" wp14:editId="158C0887">
                <wp:simplePos x="0" y="0"/>
                <wp:positionH relativeFrom="column">
                  <wp:posOffset>4759383</wp:posOffset>
                </wp:positionH>
                <wp:positionV relativeFrom="paragraph">
                  <wp:posOffset>1694874</wp:posOffset>
                </wp:positionV>
                <wp:extent cx="1330036" cy="0"/>
                <wp:effectExtent l="0" t="0" r="0" b="0"/>
                <wp:wrapNone/>
                <wp:docPr id="147"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003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EA457" id="Line 426"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75pt,133.45pt" to="479.5pt,1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22734AFF" wp14:editId="4F09D071">
                <wp:simplePos x="0" y="0"/>
                <wp:positionH relativeFrom="column">
                  <wp:posOffset>4727344</wp:posOffset>
                </wp:positionH>
                <wp:positionV relativeFrom="paragraph">
                  <wp:posOffset>951864</wp:posOffset>
                </wp:positionV>
                <wp:extent cx="37234" cy="1590675"/>
                <wp:effectExtent l="0" t="0" r="20320" b="28575"/>
                <wp:wrapNone/>
                <wp:docPr id="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34" cy="15906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AF1114" id="Line 42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25pt,74.95pt" to="375.2pt,2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3120" behindDoc="0" locked="0" layoutInCell="1" allowOverlap="1" wp14:anchorId="4DE69873" wp14:editId="4C7DAE07">
                <wp:simplePos x="0" y="0"/>
                <wp:positionH relativeFrom="column">
                  <wp:posOffset>6130636</wp:posOffset>
                </wp:positionH>
                <wp:positionV relativeFrom="paragraph">
                  <wp:posOffset>1250373</wp:posOffset>
                </wp:positionV>
                <wp:extent cx="2400300" cy="923925"/>
                <wp:effectExtent l="9525" t="12065" r="9525" b="6985"/>
                <wp:wrapNone/>
                <wp:docPr id="69"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23925"/>
                        </a:xfrm>
                        <a:prstGeom prst="rect">
                          <a:avLst/>
                        </a:prstGeom>
                        <a:solidFill>
                          <a:srgbClr val="FFFFFF"/>
                        </a:solidFill>
                        <a:ln w="9525">
                          <a:solidFill>
                            <a:srgbClr val="000000"/>
                          </a:solidFill>
                          <a:miter lim="800000"/>
                          <a:headEnd/>
                          <a:tailEnd/>
                        </a:ln>
                      </wps:spPr>
                      <wps:txbx>
                        <w:txbxContent>
                          <w:p w14:paraId="40FCF321" w14:textId="0117B1D2"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Acquisti</w:t>
                            </w:r>
                          </w:p>
                          <w:p w14:paraId="43080531" w14:textId="77777777" w:rsidR="00C000E4" w:rsidRDefault="00C000E4" w:rsidP="00DE7496">
                            <w:pPr>
                              <w:jc w:val="center"/>
                              <w:rPr>
                                <w:rFonts w:ascii="Bookman Old Style" w:hAnsi="Bookman Old Style"/>
                                <w:sz w:val="18"/>
                                <w:szCs w:val="18"/>
                              </w:rPr>
                            </w:pPr>
                          </w:p>
                          <w:p w14:paraId="25BBF83A" w14:textId="52700297" w:rsidR="00C000E4" w:rsidRDefault="00C000E4" w:rsidP="00DE7496">
                            <w:pPr>
                              <w:jc w:val="center"/>
                              <w:rPr>
                                <w:rFonts w:ascii="Bookman Old Style" w:hAnsi="Bookman Old Style"/>
                                <w:sz w:val="18"/>
                                <w:szCs w:val="18"/>
                              </w:rPr>
                            </w:pPr>
                            <w:r>
                              <w:rPr>
                                <w:rFonts w:ascii="Bookman Old Style" w:hAnsi="Bookman Old Style"/>
                                <w:sz w:val="18"/>
                                <w:szCs w:val="18"/>
                              </w:rPr>
                              <w:t>Sig.</w:t>
                            </w:r>
                            <w:r w:rsidR="000918B3">
                              <w:rPr>
                                <w:rFonts w:ascii="Bookman Old Style" w:hAnsi="Bookman Old Style"/>
                                <w:sz w:val="18"/>
                                <w:szCs w:val="18"/>
                              </w:rPr>
                              <w:t>ra</w:t>
                            </w:r>
                          </w:p>
                          <w:p w14:paraId="07A5DC9F" w14:textId="633FC4AD" w:rsidR="007F1D0C" w:rsidRDefault="00EB167F" w:rsidP="007F1D0C">
                            <w:pPr>
                              <w:jc w:val="center"/>
                              <w:rPr>
                                <w:rFonts w:ascii="Bookman Old Style" w:hAnsi="Bookman Old Style"/>
                                <w:sz w:val="18"/>
                                <w:szCs w:val="18"/>
                              </w:rPr>
                            </w:pPr>
                            <w:r>
                              <w:rPr>
                                <w:rFonts w:ascii="Bookman Old Style" w:hAnsi="Bookman Old Style"/>
                                <w:sz w:val="18"/>
                                <w:szCs w:val="18"/>
                              </w:rPr>
                              <w:t>Nastassja MONGODI</w:t>
                            </w:r>
                          </w:p>
                          <w:p w14:paraId="010D824D" w14:textId="77777777" w:rsidR="00C000E4" w:rsidRPr="00685439" w:rsidRDefault="00C000E4" w:rsidP="00DE7496">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69873" id="Text Box 427" o:spid="_x0000_s1106" type="#_x0000_t202" style="position:absolute;left:0;text-align:left;margin-left:482.75pt;margin-top:98.45pt;width:189pt;height:7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">
                <v:textbox>
                  <w:txbxContent>
                    <w:p w14:paraId="40FCF321" w14:textId="0117B1D2"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Acquisti</w:t>
                      </w:r>
                    </w:p>
                    <w:p w14:paraId="43080531" w14:textId="77777777" w:rsidR="00C000E4" w:rsidRDefault="00C000E4" w:rsidP="00DE7496">
                      <w:pPr>
                        <w:jc w:val="center"/>
                        <w:rPr>
                          <w:rFonts w:ascii="Bookman Old Style" w:hAnsi="Bookman Old Style"/>
                          <w:sz w:val="18"/>
                          <w:szCs w:val="18"/>
                        </w:rPr>
                      </w:pPr>
                    </w:p>
                    <w:p w14:paraId="25BBF83A" w14:textId="52700297" w:rsidR="00C000E4" w:rsidRDefault="00C000E4" w:rsidP="00DE7496">
                      <w:pPr>
                        <w:jc w:val="center"/>
                        <w:rPr>
                          <w:rFonts w:ascii="Bookman Old Style" w:hAnsi="Bookman Old Style"/>
                          <w:sz w:val="18"/>
                          <w:szCs w:val="18"/>
                        </w:rPr>
                      </w:pPr>
                      <w:r>
                        <w:rPr>
                          <w:rFonts w:ascii="Bookman Old Style" w:hAnsi="Bookman Old Style"/>
                          <w:sz w:val="18"/>
                          <w:szCs w:val="18"/>
                        </w:rPr>
                        <w:t>Sig.</w:t>
                      </w:r>
                      <w:r w:rsidR="000918B3">
                        <w:rPr>
                          <w:rFonts w:ascii="Bookman Old Style" w:hAnsi="Bookman Old Style"/>
                          <w:sz w:val="18"/>
                          <w:szCs w:val="18"/>
                        </w:rPr>
                        <w:t>ra</w:t>
                      </w:r>
                    </w:p>
                    <w:p w14:paraId="07A5DC9F" w14:textId="633FC4AD" w:rsidR="007F1D0C" w:rsidRDefault="00EB167F" w:rsidP="007F1D0C">
                      <w:pPr>
                        <w:jc w:val="center"/>
                        <w:rPr>
                          <w:rFonts w:ascii="Bookman Old Style" w:hAnsi="Bookman Old Style"/>
                          <w:sz w:val="18"/>
                          <w:szCs w:val="18"/>
                        </w:rPr>
                      </w:pPr>
                      <w:r>
                        <w:rPr>
                          <w:rFonts w:ascii="Bookman Old Style" w:hAnsi="Bookman Old Style"/>
                          <w:sz w:val="18"/>
                          <w:szCs w:val="18"/>
                        </w:rPr>
                        <w:t>Nastassja MONGODI</w:t>
                      </w:r>
                    </w:p>
                    <w:p w14:paraId="010D824D" w14:textId="77777777" w:rsidR="00C000E4" w:rsidRPr="00685439" w:rsidRDefault="00C000E4" w:rsidP="00DE7496">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18"/>
          <w:szCs w:val="18"/>
        </w:rPr>
        <mc:AlternateContent>
          <mc:Choice Requires="wps">
            <w:drawing>
              <wp:anchor distT="0" distB="0" distL="114300" distR="114300" simplePos="0" relativeHeight="251660288" behindDoc="0" locked="0" layoutInCell="1" allowOverlap="1" wp14:anchorId="0DAC212A" wp14:editId="6C187EF3">
                <wp:simplePos x="0" y="0"/>
                <wp:positionH relativeFrom="column">
                  <wp:posOffset>7239000</wp:posOffset>
                </wp:positionH>
                <wp:positionV relativeFrom="paragraph">
                  <wp:posOffset>2557145</wp:posOffset>
                </wp:positionV>
                <wp:extent cx="0" cy="381000"/>
                <wp:effectExtent l="9525" t="13970" r="9525" b="5080"/>
                <wp:wrapNone/>
                <wp:docPr id="62" name="Line 4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20C5B" id="Line 43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0pt,201.35pt" to="570pt,2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"/>
            </w:pict>
          </mc:Fallback>
        </mc:AlternateContent>
      </w: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lastRenderedPageBreak/>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6</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77777777"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7</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0D1FD988" w:rsidR="00C000E4" w:rsidRDefault="00C000E4" w:rsidP="00685439">
                            <w:pPr>
                              <w:jc w:val="center"/>
                              <w:rPr>
                                <w:rFonts w:ascii="Bookman Old Style" w:hAnsi="Bookman Old Style"/>
                                <w:sz w:val="18"/>
                                <w:szCs w:val="18"/>
                              </w:rPr>
                            </w:pPr>
                            <w:r>
                              <w:rPr>
                                <w:rFonts w:ascii="Bookman Old Style" w:hAnsi="Bookman Old Style"/>
                                <w:sz w:val="18"/>
                                <w:szCs w:val="18"/>
                              </w:rPr>
                              <w:t>Sig.</w:t>
                            </w:r>
                            <w:r w:rsidR="000918B3">
                              <w:rPr>
                                <w:rFonts w:ascii="Bookman Old Style" w:hAnsi="Bookman Old Style"/>
                                <w:sz w:val="18"/>
                                <w:szCs w:val="18"/>
                              </w:rPr>
                              <w:t>ra</w:t>
                            </w:r>
                          </w:p>
                          <w:p w14:paraId="2E7FEF85" w14:textId="381E4EA1" w:rsidR="00C000E4" w:rsidRPr="00685439" w:rsidRDefault="00EB167F" w:rsidP="00685439">
                            <w:pPr>
                              <w:jc w:val="center"/>
                              <w:rPr>
                                <w:rFonts w:ascii="Bookman Old Style" w:hAnsi="Bookman Old Style"/>
                                <w:sz w:val="18"/>
                                <w:szCs w:val="18"/>
                              </w:rPr>
                            </w:pPr>
                            <w:r>
                              <w:rPr>
                                <w:rFonts w:ascii="Bookman Old Style" w:hAnsi="Bookman Old Style"/>
                                <w:sz w:val="18"/>
                                <w:szCs w:val="18"/>
                              </w:rPr>
                              <w:t>Barbara FONTANA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7"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n8k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0D1FD988" w:rsidR="00C000E4" w:rsidRDefault="00C000E4" w:rsidP="00685439">
                      <w:pPr>
                        <w:jc w:val="center"/>
                        <w:rPr>
                          <w:rFonts w:ascii="Bookman Old Style" w:hAnsi="Bookman Old Style"/>
                          <w:sz w:val="18"/>
                          <w:szCs w:val="18"/>
                        </w:rPr>
                      </w:pPr>
                      <w:r>
                        <w:rPr>
                          <w:rFonts w:ascii="Bookman Old Style" w:hAnsi="Bookman Old Style"/>
                          <w:sz w:val="18"/>
                          <w:szCs w:val="18"/>
                        </w:rPr>
                        <w:t>Sig.</w:t>
                      </w:r>
                      <w:r w:rsidR="000918B3">
                        <w:rPr>
                          <w:rFonts w:ascii="Bookman Old Style" w:hAnsi="Bookman Old Style"/>
                          <w:sz w:val="18"/>
                          <w:szCs w:val="18"/>
                        </w:rPr>
                        <w:t>ra</w:t>
                      </w:r>
                    </w:p>
                    <w:p w14:paraId="2E7FEF85" w14:textId="381E4EA1" w:rsidR="00C000E4" w:rsidRPr="00685439" w:rsidRDefault="00EB167F" w:rsidP="00685439">
                      <w:pPr>
                        <w:jc w:val="center"/>
                        <w:rPr>
                          <w:rFonts w:ascii="Bookman Old Style" w:hAnsi="Bookman Old Style"/>
                          <w:sz w:val="18"/>
                          <w:szCs w:val="18"/>
                        </w:rPr>
                      </w:pPr>
                      <w:r>
                        <w:rPr>
                          <w:rFonts w:ascii="Bookman Old Style" w:hAnsi="Bookman Old Style"/>
                          <w:sz w:val="18"/>
                          <w:szCs w:val="18"/>
                        </w:rPr>
                        <w:t>Barbara FONTANA</w:t>
                      </w: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17E6B2C4" w:rsidR="00685439" w:rsidRPr="0083342D" w:rsidRDefault="003E344F"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04E7EC49">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C3DAE"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660A3684">
                <wp:simplePos x="0" y="0"/>
                <wp:positionH relativeFrom="column">
                  <wp:posOffset>3771900</wp:posOffset>
                </wp:positionH>
                <wp:positionV relativeFrom="paragraph">
                  <wp:posOffset>2716530</wp:posOffset>
                </wp:positionV>
                <wp:extent cx="2400300" cy="2286000"/>
                <wp:effectExtent l="9525" t="11430" r="9525" b="7620"/>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286000"/>
                        </a:xfrm>
                        <a:prstGeom prst="rect">
                          <a:avLst/>
                        </a:prstGeom>
                        <a:solidFill>
                          <a:srgbClr val="FFFFFF"/>
                        </a:solidFill>
                        <a:ln w="9525">
                          <a:solidFill>
                            <a:srgbClr val="000000"/>
                          </a:solidFill>
                          <a:miter lim="800000"/>
                          <a:headEnd/>
                          <a:tailEnd/>
                        </a:ln>
                      </wps:spPr>
                      <wps:txb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3A80EA45" w:rsidR="00C000E4" w:rsidRDefault="00C000E4" w:rsidP="00685439">
                            <w:pPr>
                              <w:jc w:val="center"/>
                              <w:rPr>
                                <w:rFonts w:ascii="Bookman Old Style" w:hAnsi="Bookman Old Style"/>
                                <w:sz w:val="18"/>
                                <w:szCs w:val="18"/>
                              </w:rPr>
                            </w:pPr>
                          </w:p>
                          <w:p w14:paraId="7EA825F0" w14:textId="13C47654" w:rsidR="00EB167F" w:rsidRDefault="00EB167F" w:rsidP="00685439">
                            <w:pPr>
                              <w:jc w:val="center"/>
                              <w:rPr>
                                <w:rFonts w:ascii="Bookman Old Style" w:hAnsi="Bookman Old Style"/>
                                <w:sz w:val="18"/>
                                <w:szCs w:val="18"/>
                              </w:rPr>
                            </w:pPr>
                          </w:p>
                          <w:p w14:paraId="72FC3E04" w14:textId="77777777" w:rsidR="00EB167F" w:rsidRDefault="00EB167F"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753CA251" w14:textId="58978A4F" w:rsidR="001E5D3E" w:rsidRPr="00685439" w:rsidRDefault="00C000E4" w:rsidP="001E5D3E">
                            <w:pPr>
                              <w:jc w:val="center"/>
                              <w:rPr>
                                <w:rFonts w:ascii="Bookman Old Style" w:hAnsi="Bookman Old Style"/>
                                <w:sz w:val="18"/>
                                <w:szCs w:val="18"/>
                              </w:rPr>
                            </w:pPr>
                            <w:r>
                              <w:rPr>
                                <w:rFonts w:ascii="Bookman Old Style" w:hAnsi="Bookman Old Style"/>
                                <w:sz w:val="18"/>
                                <w:szCs w:val="18"/>
                              </w:rPr>
                              <w:t>Si</w:t>
                            </w:r>
                            <w:r w:rsidR="001E5D3E">
                              <w:rPr>
                                <w:rFonts w:ascii="Bookman Old Style" w:hAnsi="Bookman Old Style"/>
                                <w:sz w:val="18"/>
                                <w:szCs w:val="18"/>
                              </w:rPr>
                              <w:t>g</w:t>
                            </w:r>
                            <w:r>
                              <w:rPr>
                                <w:rFonts w:ascii="Bookman Old Style" w:hAnsi="Bookman Old Style"/>
                                <w:sz w:val="18"/>
                                <w:szCs w:val="18"/>
                              </w:rPr>
                              <w:t>g</w:t>
                            </w:r>
                            <w:r w:rsidR="00EB167F">
                              <w:rPr>
                                <w:rFonts w:ascii="Bookman Old Style" w:hAnsi="Bookman Old Style"/>
                                <w:sz w:val="18"/>
                                <w:szCs w:val="18"/>
                              </w:rPr>
                              <w:t>.</w:t>
                            </w:r>
                            <w:r w:rsidR="008F66E6">
                              <w:rPr>
                                <w:rFonts w:ascii="Bookman Old Style" w:hAnsi="Bookman Old Style"/>
                                <w:sz w:val="18"/>
                                <w:szCs w:val="18"/>
                              </w:rPr>
                              <w:t xml:space="preserve"> </w:t>
                            </w:r>
                            <w:r>
                              <w:rPr>
                                <w:rFonts w:ascii="Bookman Old Style" w:hAnsi="Bookman Old Style"/>
                                <w:sz w:val="18"/>
                                <w:szCs w:val="18"/>
                              </w:rPr>
                              <w:t xml:space="preserve">  </w:t>
                            </w:r>
                            <w:r w:rsidR="001E5D3E">
                              <w:rPr>
                                <w:rFonts w:ascii="Bookman Old Style" w:hAnsi="Bookman Old Style"/>
                                <w:sz w:val="18"/>
                                <w:szCs w:val="18"/>
                              </w:rPr>
                              <w:t>Giuseppe MORELLI</w:t>
                            </w:r>
                          </w:p>
                          <w:p w14:paraId="4C3F15A4" w14:textId="521AB9D8" w:rsidR="001E5D3E" w:rsidRDefault="001E5D3E" w:rsidP="001E5D3E">
                            <w:pPr>
                              <w:jc w:val="center"/>
                              <w:rPr>
                                <w:rFonts w:ascii="Bookman Old Style" w:hAnsi="Bookman Old Style"/>
                                <w:sz w:val="18"/>
                                <w:szCs w:val="18"/>
                              </w:rPr>
                            </w:pPr>
                            <w:r>
                              <w:rPr>
                                <w:rFonts w:ascii="Bookman Old Style" w:hAnsi="Bookman Old Style"/>
                                <w:sz w:val="18"/>
                                <w:szCs w:val="18"/>
                              </w:rPr>
                              <w:tab/>
                              <w:t xml:space="preserve"> Nastassja MONGODI</w:t>
                            </w:r>
                          </w:p>
                          <w:p w14:paraId="348D043B" w14:textId="2B2E1384" w:rsidR="007F1D0C" w:rsidRDefault="001E5D3E" w:rsidP="00EB167F">
                            <w:pPr>
                              <w:rPr>
                                <w:rFonts w:ascii="Bookman Old Style" w:hAnsi="Bookman Old Style"/>
                                <w:sz w:val="18"/>
                                <w:szCs w:val="18"/>
                              </w:rPr>
                            </w:pPr>
                            <w:r>
                              <w:rPr>
                                <w:rFonts w:ascii="Bookman Old Style" w:hAnsi="Bookman Old Style"/>
                                <w:sz w:val="18"/>
                                <w:szCs w:val="18"/>
                              </w:rPr>
                              <w:t xml:space="preserve"> </w:t>
                            </w:r>
                          </w:p>
                          <w:p w14:paraId="20E80DBF" w14:textId="51E426EC" w:rsidR="00C000E4" w:rsidRDefault="00C000E4" w:rsidP="00685439">
                            <w:pPr>
                              <w:rPr>
                                <w:rFonts w:ascii="Bookman Old Style" w:hAnsi="Bookman Old Style"/>
                                <w:sz w:val="18"/>
                                <w:szCs w:val="18"/>
                              </w:rPr>
                            </w:pPr>
                          </w:p>
                          <w:p w14:paraId="4FBBFD76" w14:textId="77777777" w:rsidR="00EB167F" w:rsidRDefault="00EB167F" w:rsidP="00685439">
                            <w:pP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18868796" w:rsidR="00C000E4" w:rsidRPr="00685439" w:rsidRDefault="007F1D0C" w:rsidP="00C80839">
                            <w:pPr>
                              <w:ind w:firstLine="708"/>
                              <w:rPr>
                                <w:rFonts w:ascii="Bookman Old Style" w:hAnsi="Bookman Old Style"/>
                                <w:sz w:val="18"/>
                                <w:szCs w:val="18"/>
                              </w:rPr>
                            </w:pPr>
                            <w:r>
                              <w:rPr>
                                <w:rFonts w:ascii="Bookman Old Style" w:hAnsi="Bookman Old Style"/>
                                <w:sz w:val="18"/>
                                <w:szCs w:val="18"/>
                              </w:rPr>
                              <w:t>Sig</w:t>
                            </w:r>
                            <w:r w:rsidR="00EB167F">
                              <w:rPr>
                                <w:rFonts w:ascii="Bookman Old Style" w:hAnsi="Bookman Old Style"/>
                                <w:sz w:val="18"/>
                                <w:szCs w:val="18"/>
                              </w:rPr>
                              <w:t>.</w:t>
                            </w:r>
                            <w:r w:rsidR="000918B3">
                              <w:rPr>
                                <w:rFonts w:ascii="Bookman Old Style" w:hAnsi="Bookman Old Style"/>
                                <w:sz w:val="18"/>
                                <w:szCs w:val="18"/>
                              </w:rPr>
                              <w:t>ra</w:t>
                            </w:r>
                            <w:r>
                              <w:rPr>
                                <w:rFonts w:ascii="Bookman Old Style" w:hAnsi="Bookman Old Style"/>
                                <w:sz w:val="18"/>
                                <w:szCs w:val="18"/>
                              </w:rPr>
                              <w:t xml:space="preserve">   </w:t>
                            </w:r>
                            <w:r w:rsidR="00EB167F">
                              <w:rPr>
                                <w:rFonts w:ascii="Bookman Old Style" w:hAnsi="Bookman Old Style"/>
                                <w:sz w:val="18"/>
                                <w:szCs w:val="18"/>
                              </w:rPr>
                              <w:t>Barbara FONTANA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8" type="#_x0000_t202" style="position:absolute;left:0;text-align:left;margin-left:297pt;margin-top:213.9pt;width:189pt;height:180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">
                <v:textbo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3A80EA45" w:rsidR="00C000E4" w:rsidRDefault="00C000E4" w:rsidP="00685439">
                      <w:pPr>
                        <w:jc w:val="center"/>
                        <w:rPr>
                          <w:rFonts w:ascii="Bookman Old Style" w:hAnsi="Bookman Old Style"/>
                          <w:sz w:val="18"/>
                          <w:szCs w:val="18"/>
                        </w:rPr>
                      </w:pPr>
                    </w:p>
                    <w:p w14:paraId="7EA825F0" w14:textId="13C47654" w:rsidR="00EB167F" w:rsidRDefault="00EB167F" w:rsidP="00685439">
                      <w:pPr>
                        <w:jc w:val="center"/>
                        <w:rPr>
                          <w:rFonts w:ascii="Bookman Old Style" w:hAnsi="Bookman Old Style"/>
                          <w:sz w:val="18"/>
                          <w:szCs w:val="18"/>
                        </w:rPr>
                      </w:pPr>
                    </w:p>
                    <w:p w14:paraId="72FC3E04" w14:textId="77777777" w:rsidR="00EB167F" w:rsidRDefault="00EB167F"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753CA251" w14:textId="58978A4F" w:rsidR="001E5D3E" w:rsidRPr="00685439" w:rsidRDefault="00C000E4" w:rsidP="001E5D3E">
                      <w:pPr>
                        <w:jc w:val="center"/>
                        <w:rPr>
                          <w:rFonts w:ascii="Bookman Old Style" w:hAnsi="Bookman Old Style"/>
                          <w:sz w:val="18"/>
                          <w:szCs w:val="18"/>
                        </w:rPr>
                      </w:pPr>
                      <w:r>
                        <w:rPr>
                          <w:rFonts w:ascii="Bookman Old Style" w:hAnsi="Bookman Old Style"/>
                          <w:sz w:val="18"/>
                          <w:szCs w:val="18"/>
                        </w:rPr>
                        <w:t>Si</w:t>
                      </w:r>
                      <w:r w:rsidR="001E5D3E">
                        <w:rPr>
                          <w:rFonts w:ascii="Bookman Old Style" w:hAnsi="Bookman Old Style"/>
                          <w:sz w:val="18"/>
                          <w:szCs w:val="18"/>
                        </w:rPr>
                        <w:t>g</w:t>
                      </w:r>
                      <w:r>
                        <w:rPr>
                          <w:rFonts w:ascii="Bookman Old Style" w:hAnsi="Bookman Old Style"/>
                          <w:sz w:val="18"/>
                          <w:szCs w:val="18"/>
                        </w:rPr>
                        <w:t>g</w:t>
                      </w:r>
                      <w:r w:rsidR="00EB167F">
                        <w:rPr>
                          <w:rFonts w:ascii="Bookman Old Style" w:hAnsi="Bookman Old Style"/>
                          <w:sz w:val="18"/>
                          <w:szCs w:val="18"/>
                        </w:rPr>
                        <w:t>.</w:t>
                      </w:r>
                      <w:r w:rsidR="008F66E6">
                        <w:rPr>
                          <w:rFonts w:ascii="Bookman Old Style" w:hAnsi="Bookman Old Style"/>
                          <w:sz w:val="18"/>
                          <w:szCs w:val="18"/>
                        </w:rPr>
                        <w:t xml:space="preserve"> </w:t>
                      </w:r>
                      <w:r>
                        <w:rPr>
                          <w:rFonts w:ascii="Bookman Old Style" w:hAnsi="Bookman Old Style"/>
                          <w:sz w:val="18"/>
                          <w:szCs w:val="18"/>
                        </w:rPr>
                        <w:t xml:space="preserve">  </w:t>
                      </w:r>
                      <w:r w:rsidR="001E5D3E">
                        <w:rPr>
                          <w:rFonts w:ascii="Bookman Old Style" w:hAnsi="Bookman Old Style"/>
                          <w:sz w:val="18"/>
                          <w:szCs w:val="18"/>
                        </w:rPr>
                        <w:t>Giuseppe MORELLI</w:t>
                      </w:r>
                    </w:p>
                    <w:p w14:paraId="4C3F15A4" w14:textId="521AB9D8" w:rsidR="001E5D3E" w:rsidRDefault="001E5D3E" w:rsidP="001E5D3E">
                      <w:pPr>
                        <w:jc w:val="center"/>
                        <w:rPr>
                          <w:rFonts w:ascii="Bookman Old Style" w:hAnsi="Bookman Old Style"/>
                          <w:sz w:val="18"/>
                          <w:szCs w:val="18"/>
                        </w:rPr>
                      </w:pPr>
                      <w:r>
                        <w:rPr>
                          <w:rFonts w:ascii="Bookman Old Style" w:hAnsi="Bookman Old Style"/>
                          <w:sz w:val="18"/>
                          <w:szCs w:val="18"/>
                        </w:rPr>
                        <w:tab/>
                        <w:t xml:space="preserve"> Nastassja MONGODI</w:t>
                      </w:r>
                    </w:p>
                    <w:p w14:paraId="348D043B" w14:textId="2B2E1384" w:rsidR="007F1D0C" w:rsidRDefault="001E5D3E" w:rsidP="00EB167F">
                      <w:pPr>
                        <w:rPr>
                          <w:rFonts w:ascii="Bookman Old Style" w:hAnsi="Bookman Old Style"/>
                          <w:sz w:val="18"/>
                          <w:szCs w:val="18"/>
                        </w:rPr>
                      </w:pPr>
                      <w:r>
                        <w:rPr>
                          <w:rFonts w:ascii="Bookman Old Style" w:hAnsi="Bookman Old Style"/>
                          <w:sz w:val="18"/>
                          <w:szCs w:val="18"/>
                        </w:rPr>
                        <w:t xml:space="preserve"> </w:t>
                      </w:r>
                    </w:p>
                    <w:p w14:paraId="20E80DBF" w14:textId="51E426EC" w:rsidR="00C000E4" w:rsidRDefault="00C000E4" w:rsidP="00685439">
                      <w:pPr>
                        <w:rPr>
                          <w:rFonts w:ascii="Bookman Old Style" w:hAnsi="Bookman Old Style"/>
                          <w:sz w:val="18"/>
                          <w:szCs w:val="18"/>
                        </w:rPr>
                      </w:pPr>
                    </w:p>
                    <w:p w14:paraId="4FBBFD76" w14:textId="77777777" w:rsidR="00EB167F" w:rsidRDefault="00EB167F" w:rsidP="00685439">
                      <w:pP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18868796" w:rsidR="00C000E4" w:rsidRPr="00685439" w:rsidRDefault="007F1D0C" w:rsidP="00C80839">
                      <w:pPr>
                        <w:ind w:firstLine="708"/>
                        <w:rPr>
                          <w:rFonts w:ascii="Bookman Old Style" w:hAnsi="Bookman Old Style"/>
                          <w:sz w:val="18"/>
                          <w:szCs w:val="18"/>
                        </w:rPr>
                      </w:pPr>
                      <w:r>
                        <w:rPr>
                          <w:rFonts w:ascii="Bookman Old Style" w:hAnsi="Bookman Old Style"/>
                          <w:sz w:val="18"/>
                          <w:szCs w:val="18"/>
                        </w:rPr>
                        <w:t>Sig</w:t>
                      </w:r>
                      <w:r w:rsidR="00EB167F">
                        <w:rPr>
                          <w:rFonts w:ascii="Bookman Old Style" w:hAnsi="Bookman Old Style"/>
                          <w:sz w:val="18"/>
                          <w:szCs w:val="18"/>
                        </w:rPr>
                        <w:t>.</w:t>
                      </w:r>
                      <w:r w:rsidR="000918B3">
                        <w:rPr>
                          <w:rFonts w:ascii="Bookman Old Style" w:hAnsi="Bookman Old Style"/>
                          <w:sz w:val="18"/>
                          <w:szCs w:val="18"/>
                        </w:rPr>
                        <w:t>ra</w:t>
                      </w:r>
                      <w:r>
                        <w:rPr>
                          <w:rFonts w:ascii="Bookman Old Style" w:hAnsi="Bookman Old Style"/>
                          <w:sz w:val="18"/>
                          <w:szCs w:val="18"/>
                        </w:rPr>
                        <w:t xml:space="preserve">   </w:t>
                      </w:r>
                      <w:r w:rsidR="00EB167F">
                        <w:rPr>
                          <w:rFonts w:ascii="Bookman Old Style" w:hAnsi="Bookman Old Style"/>
                          <w:sz w:val="18"/>
                          <w:szCs w:val="18"/>
                        </w:rPr>
                        <w:t>Barbara FONTANA</w:t>
                      </w: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4309431E" w:rsidR="008C2ACF" w:rsidRPr="00685439" w:rsidRDefault="00EB167F" w:rsidP="007F1D0C">
                            <w:pPr>
                              <w:jc w:val="center"/>
                              <w:rPr>
                                <w:rFonts w:ascii="Bookman Old Style" w:hAnsi="Bookman Old Style"/>
                                <w:sz w:val="18"/>
                                <w:szCs w:val="18"/>
                              </w:rPr>
                            </w:pPr>
                            <w:r>
                              <w:rPr>
                                <w:rFonts w:ascii="Bookman Old Style" w:hAnsi="Bookman Old Style"/>
                                <w:sz w:val="18"/>
                                <w:szCs w:val="18"/>
                              </w:rPr>
                              <w:t>Giuseppe MORELLI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9"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4309431E" w:rsidR="008C2ACF" w:rsidRPr="00685439" w:rsidRDefault="00EB167F" w:rsidP="007F1D0C">
                      <w:pPr>
                        <w:jc w:val="center"/>
                        <w:rPr>
                          <w:rFonts w:ascii="Bookman Old Style" w:hAnsi="Bookman Old Style"/>
                          <w:sz w:val="18"/>
                          <w:szCs w:val="18"/>
                        </w:rPr>
                      </w:pPr>
                      <w:r>
                        <w:rPr>
                          <w:rFonts w:ascii="Bookman Old Style" w:hAnsi="Bookman Old Style"/>
                          <w:sz w:val="18"/>
                          <w:szCs w:val="18"/>
                        </w:rPr>
                        <w:t>Giuseppe MORELLI</w:t>
                      </w: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26A40B61" w:rsidR="00C000E4" w:rsidRDefault="00EB167F" w:rsidP="00685439">
                            <w:pPr>
                              <w:jc w:val="center"/>
                              <w:rPr>
                                <w:rFonts w:ascii="Bookman Old Style" w:hAnsi="Bookman Old Style"/>
                                <w:sz w:val="18"/>
                                <w:szCs w:val="18"/>
                              </w:rPr>
                            </w:pPr>
                            <w:r>
                              <w:rPr>
                                <w:rFonts w:ascii="Bookman Old Style" w:hAnsi="Bookman Old Style"/>
                                <w:sz w:val="18"/>
                                <w:szCs w:val="18"/>
                              </w:rPr>
                              <w:t>Sergio TENCA</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10"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r3N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26A40B61" w:rsidR="00C000E4" w:rsidRDefault="00EB167F" w:rsidP="00685439">
                      <w:pPr>
                        <w:jc w:val="center"/>
                        <w:rPr>
                          <w:rFonts w:ascii="Bookman Old Style" w:hAnsi="Bookman Old Style"/>
                          <w:sz w:val="18"/>
                          <w:szCs w:val="18"/>
                        </w:rPr>
                      </w:pPr>
                      <w:r>
                        <w:rPr>
                          <w:rFonts w:ascii="Bookman Old Style" w:hAnsi="Bookman Old Style"/>
                          <w:sz w:val="18"/>
                          <w:szCs w:val="18"/>
                        </w:rPr>
                        <w:t>Sergio TENCA</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0499324E" w:rsidR="00C000E4" w:rsidRPr="00685439" w:rsidRDefault="00EB167F" w:rsidP="007F1D0C">
                            <w:pPr>
                              <w:jc w:val="center"/>
                              <w:rPr>
                                <w:rFonts w:ascii="Bookman Old Style" w:hAnsi="Bookman Old Style"/>
                                <w:sz w:val="18"/>
                                <w:szCs w:val="18"/>
                              </w:rPr>
                            </w:pPr>
                            <w:r>
                              <w:rPr>
                                <w:rFonts w:ascii="Bookman Old Style" w:hAnsi="Bookman Old Style"/>
                                <w:sz w:val="18"/>
                                <w:szCs w:val="18"/>
                              </w:rPr>
                              <w:t>Vittorio Colombo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11"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Egh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0499324E" w:rsidR="00C000E4" w:rsidRPr="00685439" w:rsidRDefault="00EB167F" w:rsidP="007F1D0C">
                      <w:pPr>
                        <w:jc w:val="center"/>
                        <w:rPr>
                          <w:rFonts w:ascii="Bookman Old Style" w:hAnsi="Bookman Old Style"/>
                          <w:sz w:val="18"/>
                          <w:szCs w:val="18"/>
                        </w:rPr>
                      </w:pPr>
                      <w:r>
                        <w:rPr>
                          <w:rFonts w:ascii="Bookman Old Style" w:hAnsi="Bookman Old Style"/>
                          <w:sz w:val="18"/>
                          <w:szCs w:val="18"/>
                        </w:rPr>
                        <w:t>Vittorio Colombo</w:t>
                      </w: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8520B68"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Le dotazioni antincendio fisse e mobili presenti a difesa del rischio incendio sono le seguenti:</w:t>
      </w:r>
    </w:p>
    <w:p w14:paraId="69563844" w14:textId="73884401" w:rsidR="00713511" w:rsidRPr="00D41258"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D41258">
        <w:rPr>
          <w:rFonts w:asciiTheme="minorHAnsi" w:hAnsiTheme="minorHAnsi" w:cstheme="minorHAnsi"/>
          <w:sz w:val="18"/>
          <w:szCs w:val="18"/>
        </w:rPr>
        <w:t>estintori a CO</w:t>
      </w:r>
      <w:r w:rsidRPr="00D41258">
        <w:rPr>
          <w:rFonts w:asciiTheme="minorHAnsi" w:hAnsiTheme="minorHAnsi" w:cstheme="minorHAnsi"/>
          <w:sz w:val="18"/>
          <w:szCs w:val="18"/>
          <w:vertAlign w:val="subscript"/>
        </w:rPr>
        <w:t>2</w:t>
      </w:r>
      <w:r w:rsidR="00713511" w:rsidRPr="00D41258">
        <w:rPr>
          <w:rFonts w:asciiTheme="minorHAnsi" w:hAnsiTheme="minorHAnsi" w:cstheme="minorHAnsi"/>
          <w:sz w:val="18"/>
          <w:szCs w:val="18"/>
        </w:rPr>
        <w:t>.</w:t>
      </w: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83342D" w:rsidRDefault="00E37B42" w:rsidP="003A308B">
      <w:pPr>
        <w:ind w:left="720"/>
        <w:jc w:val="both"/>
        <w:rPr>
          <w:rFonts w:asciiTheme="minorHAnsi" w:hAnsiTheme="minorHAnsi" w:cstheme="minorHAnsi"/>
          <w:sz w:val="18"/>
          <w:szCs w:val="18"/>
          <w:highlight w:val="yellow"/>
        </w:rPr>
      </w:pPr>
    </w:p>
    <w:p w14:paraId="2D0CF164" w14:textId="77777777" w:rsidR="00E37B42" w:rsidRPr="00D41258"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Le d</w:t>
      </w:r>
      <w:r w:rsidRPr="00D41258">
        <w:rPr>
          <w:rFonts w:asciiTheme="minorHAnsi" w:hAnsiTheme="minorHAnsi" w:cstheme="minorHAnsi"/>
          <w:sz w:val="18"/>
          <w:szCs w:val="18"/>
        </w:rPr>
        <w:t>otazioni di emergenza presenti sono le seguenti:</w:t>
      </w:r>
    </w:p>
    <w:p w14:paraId="4F7DCEA7" w14:textId="6F7F55D4" w:rsidR="00E37B42" w:rsidRPr="00D41258"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D41258">
        <w:rPr>
          <w:rFonts w:asciiTheme="minorHAnsi" w:hAnsiTheme="minorHAnsi" w:cstheme="minorHAnsi"/>
          <w:sz w:val="18"/>
          <w:szCs w:val="18"/>
        </w:rPr>
        <w:t>cassett</w:t>
      </w:r>
      <w:r w:rsidR="00D41258" w:rsidRPr="00D41258">
        <w:rPr>
          <w:rFonts w:asciiTheme="minorHAnsi" w:hAnsiTheme="minorHAnsi" w:cstheme="minorHAnsi"/>
          <w:sz w:val="18"/>
          <w:szCs w:val="18"/>
        </w:rPr>
        <w:t>a</w:t>
      </w:r>
      <w:r w:rsidRPr="00D41258">
        <w:rPr>
          <w:rFonts w:asciiTheme="minorHAnsi" w:hAnsiTheme="minorHAnsi" w:cstheme="minorHAnsi"/>
          <w:sz w:val="18"/>
          <w:szCs w:val="18"/>
        </w:rPr>
        <w:t xml:space="preserve"> di primo soc</w:t>
      </w:r>
      <w:r w:rsidR="00713511" w:rsidRPr="00D41258">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42EB4A55" w14:textId="77777777" w:rsidR="00E37B42" w:rsidRPr="0083342D" w:rsidRDefault="00E37B42" w:rsidP="003A308B">
      <w:pPr>
        <w:tabs>
          <w:tab w:val="left" w:pos="9072"/>
        </w:tabs>
        <w:ind w:left="708"/>
        <w:jc w:val="both"/>
        <w:rPr>
          <w:rFonts w:asciiTheme="minorHAnsi" w:hAnsiTheme="minorHAnsi" w:cstheme="minorHAnsi"/>
          <w:sz w:val="18"/>
          <w:szCs w:val="18"/>
        </w:rPr>
      </w:pPr>
      <w:r w:rsidRPr="0083342D">
        <w:rPr>
          <w:rFonts w:asciiTheme="minorHAnsi" w:hAnsiTheme="minorHAnsi" w:cstheme="minorHAnsi"/>
          <w:sz w:val="18"/>
          <w:szCs w:val="18"/>
        </w:rPr>
        <w:t>Il personale addetto al Pronto Soccorso aziendale, all’emergenza antincendio e all’evacuazione è formato sulla base dei contenuti minimi previsti rispettivamente dai DM 388/2003 e DM 10.03.1998.</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sanitario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p>
    <w:p w14:paraId="0F4462E6"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2" w:name="_Toc12273901"/>
      <w:r w:rsidRPr="0083342D">
        <w:rPr>
          <w:rFonts w:asciiTheme="minorHAnsi" w:hAnsiTheme="minorHAnsi" w:cstheme="minorHAnsi"/>
          <w:bCs w:val="0"/>
          <w:caps w:val="0"/>
          <w:kern w:val="0"/>
          <w:sz w:val="18"/>
          <w:szCs w:val="18"/>
        </w:rPr>
        <w:br w:type="page"/>
      </w:r>
      <w:r w:rsidRPr="0083342D">
        <w:rPr>
          <w:rFonts w:asciiTheme="minorHAnsi" w:hAnsiTheme="minorHAnsi" w:cstheme="minorHAnsi"/>
          <w:bCs w:val="0"/>
          <w:caps w:val="0"/>
          <w:kern w:val="0"/>
          <w:sz w:val="18"/>
          <w:szCs w:val="18"/>
        </w:rPr>
        <w:lastRenderedPageBreak/>
        <w:t>SUDDIVISIONE IN</w:t>
      </w:r>
      <w:bookmarkEnd w:id="12"/>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8</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3" w:name="_DEFINIZIONE_DEI_FATTORI_DI_RISCHIO"/>
      <w:bookmarkStart w:id="14" w:name="_Toc12273902"/>
      <w:bookmarkEnd w:id="13"/>
      <w:r w:rsidRPr="0083342D">
        <w:rPr>
          <w:rFonts w:asciiTheme="minorHAnsi" w:hAnsiTheme="minorHAnsi" w:cstheme="minorHAnsi"/>
          <w:bCs w:val="0"/>
          <w:caps w:val="0"/>
          <w:kern w:val="0"/>
          <w:sz w:val="18"/>
          <w:szCs w:val="18"/>
        </w:rPr>
        <w:t>INDIVIDUAZIONE DELLE FONTI DI PERICOLO</w:t>
      </w:r>
      <w:bookmarkEnd w:id="14"/>
    </w:p>
    <w:p w14:paraId="4DC106EE"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Allegato 3</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77777777"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5"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Allegati 9</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5"/>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FD7AE3" w:rsidRPr="0083342D">
        <w:rPr>
          <w:rFonts w:asciiTheme="minorHAnsi" w:hAnsiTheme="minorHAnsi" w:cstheme="minorHAnsi"/>
          <w:b/>
          <w:sz w:val="18"/>
          <w:szCs w:val="18"/>
        </w:rPr>
        <w:t>9</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 Capo II);</w:t>
      </w:r>
    </w:p>
    <w:p w14:paraId="15C81ED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w:t>
      </w:r>
      <w:proofErr w:type="spellStart"/>
      <w:r w:rsidRPr="0083342D">
        <w:rPr>
          <w:rFonts w:asciiTheme="minorHAnsi" w:hAnsiTheme="minorHAnsi" w:cstheme="minorHAnsi"/>
          <w:sz w:val="18"/>
          <w:szCs w:val="18"/>
        </w:rPr>
        <w:t>D.</w:t>
      </w:r>
      <w:r w:rsidR="005146F8" w:rsidRPr="0083342D">
        <w:rPr>
          <w:rFonts w:asciiTheme="minorHAnsi" w:hAnsiTheme="minorHAnsi" w:cstheme="minorHAnsi"/>
          <w:sz w:val="18"/>
          <w:szCs w:val="18"/>
        </w:rPr>
        <w:t>Lgs.</w:t>
      </w:r>
      <w:proofErr w:type="spellEnd"/>
      <w:r w:rsidR="005146F8" w:rsidRPr="0083342D">
        <w:rPr>
          <w:rFonts w:asciiTheme="minorHAnsi" w:hAnsiTheme="minorHAnsi" w:cstheme="minorHAnsi"/>
          <w:sz w:val="18"/>
          <w:szCs w:val="18"/>
        </w:rPr>
        <w:t xml:space="preserve"> 81/2008 Titolo XI Capo II)</w:t>
      </w:r>
      <w:r w:rsidRPr="0083342D">
        <w:rPr>
          <w:rFonts w:asciiTheme="minorHAnsi" w:hAnsiTheme="minorHAnsi" w:cstheme="minorHAnsi"/>
          <w:sz w:val="18"/>
          <w:szCs w:val="18"/>
        </w:rPr>
        <w:t>.</w:t>
      </w:r>
    </w:p>
    <w:p w14:paraId="3954C2C7" w14:textId="77777777" w:rsidR="00257738" w:rsidRPr="0083342D" w:rsidRDefault="00257738" w:rsidP="009E08D2">
      <w:pPr>
        <w:ind w:left="816" w:firstLine="696"/>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566DB2FF" w:rsidR="005146F8" w:rsidRPr="0083342D" w:rsidRDefault="00FA0D72" w:rsidP="009E08D2">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w:t>
      </w:r>
      <w:r w:rsidR="00D41258">
        <w:rPr>
          <w:rFonts w:asciiTheme="minorHAnsi" w:hAnsiTheme="minorHAnsi" w:cstheme="minorHAnsi"/>
          <w:b/>
          <w:sz w:val="18"/>
          <w:szCs w:val="18"/>
        </w:rPr>
        <w:t>AL RUMORE</w:t>
      </w:r>
      <w:r w:rsidRPr="0083342D">
        <w:rPr>
          <w:rFonts w:asciiTheme="minorHAnsi" w:hAnsiTheme="minorHAnsi" w:cstheme="minorHAnsi"/>
          <w:sz w:val="18"/>
          <w:szCs w:val="18"/>
        </w:rPr>
        <w:t xml:space="preserve">: </w:t>
      </w:r>
    </w:p>
    <w:p w14:paraId="40116E90" w14:textId="03742936" w:rsidR="00D41258" w:rsidRDefault="00D41258" w:rsidP="00D41258">
      <w:pPr>
        <w:ind w:left="1512"/>
        <w:jc w:val="both"/>
        <w:rPr>
          <w:rFonts w:asciiTheme="minorHAnsi" w:hAnsiTheme="minorHAnsi" w:cstheme="minorHAnsi"/>
          <w:sz w:val="18"/>
          <w:szCs w:val="18"/>
        </w:rPr>
      </w:pPr>
      <w:r>
        <w:rPr>
          <w:rFonts w:asciiTheme="minorHAnsi" w:hAnsiTheme="minorHAnsi" w:cstheme="minorHAnsi"/>
          <w:sz w:val="18"/>
          <w:szCs w:val="18"/>
        </w:rPr>
        <w:t xml:space="preserve">Si esclude il superamento di 80 dB(A) di </w:t>
      </w:r>
      <w:proofErr w:type="spellStart"/>
      <w:r>
        <w:rPr>
          <w:rFonts w:asciiTheme="minorHAnsi" w:hAnsiTheme="minorHAnsi" w:cstheme="minorHAnsi"/>
          <w:sz w:val="18"/>
          <w:szCs w:val="18"/>
        </w:rPr>
        <w:t>Lep</w:t>
      </w:r>
      <w:proofErr w:type="spellEnd"/>
      <w:r>
        <w:rPr>
          <w:rFonts w:asciiTheme="minorHAnsi" w:hAnsiTheme="minorHAnsi" w:cstheme="minorHAnsi"/>
          <w:sz w:val="18"/>
          <w:szCs w:val="18"/>
        </w:rPr>
        <w:t xml:space="preserve"> sulla base di palese assenza di sorgenti rumorose e che in azienda:</w:t>
      </w:r>
    </w:p>
    <w:p w14:paraId="1A5DB74A" w14:textId="6DE679A1" w:rsidR="00D41258" w:rsidRDefault="00D41258" w:rsidP="00D41258">
      <w:pPr>
        <w:ind w:left="1512"/>
        <w:jc w:val="both"/>
        <w:rPr>
          <w:rFonts w:asciiTheme="minorHAnsi" w:hAnsiTheme="minorHAnsi" w:cstheme="minorHAnsi"/>
          <w:sz w:val="18"/>
          <w:szCs w:val="18"/>
        </w:rPr>
      </w:pPr>
      <w:r>
        <w:rPr>
          <w:rFonts w:asciiTheme="minorHAnsi" w:hAnsiTheme="minorHAnsi" w:cstheme="minorHAnsi"/>
          <w:sz w:val="18"/>
          <w:szCs w:val="18"/>
        </w:rPr>
        <w:t>-non sono presenti sostanze ototossiche;</w:t>
      </w:r>
    </w:p>
    <w:p w14:paraId="3DD4FF23" w14:textId="2C07F58D" w:rsidR="00D41258" w:rsidRDefault="00D41258" w:rsidP="00D41258">
      <w:pPr>
        <w:ind w:left="1512"/>
        <w:jc w:val="both"/>
        <w:rPr>
          <w:rFonts w:asciiTheme="minorHAnsi" w:hAnsiTheme="minorHAnsi" w:cstheme="minorHAnsi"/>
          <w:sz w:val="18"/>
          <w:szCs w:val="18"/>
        </w:rPr>
      </w:pPr>
      <w:r>
        <w:rPr>
          <w:rFonts w:asciiTheme="minorHAnsi" w:hAnsiTheme="minorHAnsi" w:cstheme="minorHAnsi"/>
          <w:sz w:val="18"/>
          <w:szCs w:val="18"/>
        </w:rPr>
        <w:t>non sono presenti vibrazioni meccaniche;</w:t>
      </w:r>
    </w:p>
    <w:p w14:paraId="4863E0CA" w14:textId="3A4030D2" w:rsidR="00D41258" w:rsidRDefault="00D41258" w:rsidP="00D41258">
      <w:pPr>
        <w:ind w:left="1512"/>
        <w:jc w:val="both"/>
        <w:rPr>
          <w:rFonts w:asciiTheme="minorHAnsi" w:hAnsiTheme="minorHAnsi" w:cstheme="minorHAnsi"/>
          <w:sz w:val="18"/>
          <w:szCs w:val="18"/>
        </w:rPr>
      </w:pPr>
      <w:r>
        <w:rPr>
          <w:rFonts w:asciiTheme="minorHAnsi" w:hAnsiTheme="minorHAnsi" w:cstheme="minorHAnsi"/>
          <w:sz w:val="18"/>
          <w:szCs w:val="18"/>
        </w:rPr>
        <w:t>non sono presenti segnali di avvertimento acustico;</w:t>
      </w:r>
    </w:p>
    <w:p w14:paraId="4B9DAC19" w14:textId="6ABF7DF2" w:rsidR="00D41258" w:rsidRPr="0083342D" w:rsidRDefault="00D41258" w:rsidP="00D41258">
      <w:pPr>
        <w:ind w:left="1512"/>
        <w:jc w:val="both"/>
        <w:rPr>
          <w:rFonts w:asciiTheme="minorHAnsi" w:hAnsiTheme="minorHAnsi" w:cstheme="minorHAnsi"/>
          <w:sz w:val="18"/>
          <w:szCs w:val="18"/>
        </w:rPr>
      </w:pPr>
      <w:r>
        <w:rPr>
          <w:rFonts w:asciiTheme="minorHAnsi" w:hAnsiTheme="minorHAnsi" w:cstheme="minorHAnsi"/>
          <w:sz w:val="18"/>
          <w:szCs w:val="18"/>
        </w:rPr>
        <w:t>non sono presenti lavoratori particolarmente sensibili e/o ipersensibili al rumore.</w:t>
      </w:r>
    </w:p>
    <w:p w14:paraId="23FFB3C8" w14:textId="77777777" w:rsidR="00581CEE" w:rsidRPr="0083342D" w:rsidRDefault="00581CEE" w:rsidP="00A6534D">
      <w:pPr>
        <w:ind w:left="1512"/>
        <w:jc w:val="both"/>
        <w:rPr>
          <w:rFonts w:asciiTheme="minorHAnsi" w:hAnsiTheme="minorHAnsi" w:cstheme="minorHAnsi"/>
          <w:sz w:val="18"/>
          <w:szCs w:val="18"/>
        </w:rPr>
      </w:pPr>
    </w:p>
    <w:p w14:paraId="23A0C112" w14:textId="77777777"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Pr="0083342D">
        <w:rPr>
          <w:rFonts w:asciiTheme="minorHAnsi" w:hAnsiTheme="minorHAnsi" w:cstheme="minorHAnsi"/>
          <w:sz w:val="18"/>
          <w:szCs w:val="18"/>
        </w:rPr>
        <w:t>le seguenti mansioni sono sottoposte al rischio VDT in quanto utilizzatrici per più di 4 ore continuative al giorno o 20 ore settimanali.</w:t>
      </w:r>
    </w:p>
    <w:p w14:paraId="691B98F7" w14:textId="77777777" w:rsidR="00581CEE" w:rsidRPr="0083342D" w:rsidRDefault="00581CEE" w:rsidP="00581CEE">
      <w:pPr>
        <w:ind w:left="1512"/>
        <w:jc w:val="both"/>
        <w:rPr>
          <w:rFonts w:asciiTheme="minorHAnsi" w:hAnsiTheme="minorHAnsi" w:cstheme="minorHAnsi"/>
          <w:sz w:val="18"/>
          <w:szCs w:val="18"/>
        </w:rPr>
      </w:pPr>
    </w:p>
    <w:tbl>
      <w:tblPr>
        <w:tblW w:w="8228"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gridCol w:w="2677"/>
        <w:gridCol w:w="2551"/>
      </w:tblGrid>
      <w:tr w:rsidR="00D41258" w:rsidRPr="0083342D" w14:paraId="54B5B616" w14:textId="6DBA6A94" w:rsidTr="00D41258">
        <w:trPr>
          <w:trHeight w:val="255"/>
        </w:trPr>
        <w:tc>
          <w:tcPr>
            <w:tcW w:w="3000" w:type="dxa"/>
            <w:shd w:val="clear" w:color="auto" w:fill="auto"/>
            <w:vAlign w:val="center"/>
          </w:tcPr>
          <w:p w14:paraId="62C83C3B" w14:textId="77777777" w:rsidR="00D41258" w:rsidRPr="0083342D" w:rsidRDefault="00D41258" w:rsidP="00ED7951">
            <w:pPr>
              <w:jc w:val="center"/>
              <w:rPr>
                <w:rFonts w:asciiTheme="minorHAnsi" w:hAnsiTheme="minorHAnsi" w:cstheme="minorHAnsi"/>
                <w:b/>
                <w:sz w:val="18"/>
                <w:szCs w:val="18"/>
              </w:rPr>
            </w:pPr>
            <w:r w:rsidRPr="0083342D">
              <w:rPr>
                <w:rFonts w:asciiTheme="minorHAnsi" w:hAnsiTheme="minorHAnsi" w:cstheme="minorHAnsi"/>
                <w:b/>
                <w:sz w:val="18"/>
                <w:szCs w:val="18"/>
              </w:rPr>
              <w:t>MANSIONE</w:t>
            </w:r>
          </w:p>
        </w:tc>
        <w:tc>
          <w:tcPr>
            <w:tcW w:w="2677" w:type="dxa"/>
            <w:shd w:val="clear" w:color="auto" w:fill="auto"/>
          </w:tcPr>
          <w:p w14:paraId="36BB90FB" w14:textId="0104329B" w:rsidR="00D41258" w:rsidRPr="0083342D" w:rsidRDefault="00D41258" w:rsidP="00ED7951">
            <w:pPr>
              <w:jc w:val="center"/>
              <w:rPr>
                <w:rFonts w:asciiTheme="minorHAnsi" w:hAnsiTheme="minorHAnsi" w:cstheme="minorHAnsi"/>
                <w:b/>
                <w:sz w:val="18"/>
                <w:szCs w:val="18"/>
              </w:rPr>
            </w:pPr>
            <w:r>
              <w:rPr>
                <w:rFonts w:asciiTheme="minorHAnsi" w:hAnsiTheme="minorHAnsi" w:cstheme="minorHAnsi"/>
                <w:b/>
                <w:sz w:val="18"/>
                <w:szCs w:val="18"/>
              </w:rPr>
              <w:t>ORE/GIORNO</w:t>
            </w:r>
          </w:p>
        </w:tc>
        <w:tc>
          <w:tcPr>
            <w:tcW w:w="2551" w:type="dxa"/>
          </w:tcPr>
          <w:p w14:paraId="2397AA20" w14:textId="747A9184" w:rsidR="00D41258" w:rsidRPr="0083342D" w:rsidRDefault="00D41258" w:rsidP="00ED7951">
            <w:pPr>
              <w:jc w:val="center"/>
              <w:rPr>
                <w:rFonts w:asciiTheme="minorHAnsi" w:hAnsiTheme="minorHAnsi" w:cstheme="minorHAnsi"/>
                <w:b/>
                <w:sz w:val="18"/>
                <w:szCs w:val="18"/>
              </w:rPr>
            </w:pPr>
            <w:r>
              <w:rPr>
                <w:rFonts w:asciiTheme="minorHAnsi" w:hAnsiTheme="minorHAnsi" w:cstheme="minorHAnsi"/>
                <w:b/>
                <w:sz w:val="18"/>
                <w:szCs w:val="18"/>
              </w:rPr>
              <w:t>ORE/SETTIMANA</w:t>
            </w:r>
          </w:p>
        </w:tc>
      </w:tr>
      <w:tr w:rsidR="00D41258" w:rsidRPr="0083342D" w14:paraId="179FBFC6" w14:textId="0C6658EE" w:rsidTr="00D41258">
        <w:tc>
          <w:tcPr>
            <w:tcW w:w="3000" w:type="dxa"/>
            <w:shd w:val="clear" w:color="auto" w:fill="auto"/>
          </w:tcPr>
          <w:p w14:paraId="16D398BC" w14:textId="0DF8570A" w:rsidR="00D41258" w:rsidRPr="0083342D" w:rsidRDefault="00D41258" w:rsidP="00581CEE">
            <w:pPr>
              <w:rPr>
                <w:rFonts w:asciiTheme="minorHAnsi" w:hAnsiTheme="minorHAnsi" w:cstheme="minorHAnsi"/>
                <w:sz w:val="18"/>
                <w:szCs w:val="18"/>
              </w:rPr>
            </w:pPr>
            <w:r>
              <w:rPr>
                <w:rFonts w:asciiTheme="minorHAnsi" w:hAnsiTheme="minorHAnsi" w:cstheme="minorHAnsi"/>
                <w:sz w:val="18"/>
                <w:szCs w:val="18"/>
              </w:rPr>
              <w:t>Responsabile acquisti</w:t>
            </w:r>
          </w:p>
        </w:tc>
        <w:tc>
          <w:tcPr>
            <w:tcW w:w="2677" w:type="dxa"/>
            <w:shd w:val="clear" w:color="auto" w:fill="auto"/>
          </w:tcPr>
          <w:p w14:paraId="4E972629" w14:textId="7098D7DE" w:rsidR="00D41258" w:rsidRPr="0083342D" w:rsidRDefault="00D41258" w:rsidP="00D41258">
            <w:pPr>
              <w:jc w:val="center"/>
              <w:rPr>
                <w:rFonts w:asciiTheme="minorHAnsi" w:hAnsiTheme="minorHAnsi" w:cstheme="minorHAnsi"/>
                <w:sz w:val="18"/>
                <w:szCs w:val="18"/>
              </w:rPr>
            </w:pPr>
            <w:r>
              <w:rPr>
                <w:rFonts w:asciiTheme="minorHAnsi" w:hAnsiTheme="minorHAnsi" w:cstheme="minorHAnsi"/>
                <w:sz w:val="18"/>
                <w:szCs w:val="18"/>
              </w:rPr>
              <w:t>&gt;4</w:t>
            </w:r>
          </w:p>
        </w:tc>
        <w:tc>
          <w:tcPr>
            <w:tcW w:w="2551" w:type="dxa"/>
          </w:tcPr>
          <w:p w14:paraId="4D6E6AFE" w14:textId="77BE40C3" w:rsidR="00D41258" w:rsidRPr="0083342D" w:rsidRDefault="00D41258" w:rsidP="00D41258">
            <w:pPr>
              <w:jc w:val="center"/>
              <w:rPr>
                <w:rFonts w:asciiTheme="minorHAnsi" w:hAnsiTheme="minorHAnsi" w:cstheme="minorHAnsi"/>
                <w:sz w:val="18"/>
                <w:szCs w:val="18"/>
              </w:rPr>
            </w:pPr>
            <w:r>
              <w:rPr>
                <w:rFonts w:asciiTheme="minorHAnsi" w:hAnsiTheme="minorHAnsi" w:cstheme="minorHAnsi"/>
                <w:sz w:val="18"/>
                <w:szCs w:val="18"/>
              </w:rPr>
              <w:t>&gt;20</w:t>
            </w:r>
          </w:p>
        </w:tc>
      </w:tr>
      <w:tr w:rsidR="00D41258" w:rsidRPr="0083342D" w14:paraId="0D535864" w14:textId="200B6585" w:rsidTr="00D41258">
        <w:tc>
          <w:tcPr>
            <w:tcW w:w="3000" w:type="dxa"/>
            <w:shd w:val="clear" w:color="auto" w:fill="auto"/>
          </w:tcPr>
          <w:p w14:paraId="78A0E831" w14:textId="05DF40B6" w:rsidR="00D41258" w:rsidRPr="0083342D" w:rsidRDefault="00D41258" w:rsidP="00D41258">
            <w:pPr>
              <w:rPr>
                <w:rFonts w:asciiTheme="minorHAnsi" w:hAnsiTheme="minorHAnsi" w:cstheme="minorHAnsi"/>
                <w:sz w:val="18"/>
                <w:szCs w:val="18"/>
              </w:rPr>
            </w:pPr>
            <w:r>
              <w:rPr>
                <w:rFonts w:asciiTheme="minorHAnsi" w:hAnsiTheme="minorHAnsi" w:cstheme="minorHAnsi"/>
                <w:sz w:val="18"/>
                <w:szCs w:val="18"/>
              </w:rPr>
              <w:t>Responsabili commerciali</w:t>
            </w:r>
          </w:p>
        </w:tc>
        <w:tc>
          <w:tcPr>
            <w:tcW w:w="2677" w:type="dxa"/>
            <w:shd w:val="clear" w:color="auto" w:fill="auto"/>
          </w:tcPr>
          <w:p w14:paraId="4FF88D58" w14:textId="031A96ED" w:rsidR="00D41258" w:rsidRPr="0083342D" w:rsidRDefault="00D41258" w:rsidP="00D41258">
            <w:pPr>
              <w:jc w:val="center"/>
              <w:rPr>
                <w:rFonts w:asciiTheme="minorHAnsi" w:hAnsiTheme="minorHAnsi" w:cstheme="minorHAnsi"/>
                <w:sz w:val="18"/>
                <w:szCs w:val="18"/>
              </w:rPr>
            </w:pPr>
            <w:r>
              <w:rPr>
                <w:rFonts w:asciiTheme="minorHAnsi" w:hAnsiTheme="minorHAnsi" w:cstheme="minorHAnsi"/>
                <w:sz w:val="18"/>
                <w:szCs w:val="18"/>
              </w:rPr>
              <w:t>&gt;4</w:t>
            </w:r>
          </w:p>
        </w:tc>
        <w:tc>
          <w:tcPr>
            <w:tcW w:w="2551" w:type="dxa"/>
          </w:tcPr>
          <w:p w14:paraId="70427196" w14:textId="2E1CC2C3" w:rsidR="00D41258" w:rsidRPr="0083342D" w:rsidRDefault="00D41258" w:rsidP="00D41258">
            <w:pPr>
              <w:jc w:val="center"/>
              <w:rPr>
                <w:rFonts w:asciiTheme="minorHAnsi" w:hAnsiTheme="minorHAnsi" w:cstheme="minorHAnsi"/>
                <w:sz w:val="18"/>
                <w:szCs w:val="18"/>
              </w:rPr>
            </w:pPr>
            <w:r>
              <w:rPr>
                <w:rFonts w:asciiTheme="minorHAnsi" w:hAnsiTheme="minorHAnsi" w:cstheme="minorHAnsi"/>
                <w:sz w:val="18"/>
                <w:szCs w:val="18"/>
              </w:rPr>
              <w:t>&gt;20</w:t>
            </w:r>
          </w:p>
        </w:tc>
      </w:tr>
      <w:tr w:rsidR="00D41258" w:rsidRPr="0083342D" w14:paraId="433E17B2" w14:textId="400C7244" w:rsidTr="00D41258">
        <w:tc>
          <w:tcPr>
            <w:tcW w:w="3000" w:type="dxa"/>
            <w:shd w:val="clear" w:color="auto" w:fill="auto"/>
          </w:tcPr>
          <w:p w14:paraId="1F767C0B" w14:textId="2025F1F1" w:rsidR="00D41258" w:rsidRPr="0083342D" w:rsidRDefault="00D41258" w:rsidP="00D41258">
            <w:pPr>
              <w:rPr>
                <w:rFonts w:asciiTheme="minorHAnsi" w:hAnsiTheme="minorHAnsi" w:cstheme="minorHAnsi"/>
                <w:sz w:val="18"/>
                <w:szCs w:val="18"/>
              </w:rPr>
            </w:pPr>
            <w:r>
              <w:rPr>
                <w:rFonts w:asciiTheme="minorHAnsi" w:hAnsiTheme="minorHAnsi" w:cstheme="minorHAnsi"/>
                <w:sz w:val="18"/>
                <w:szCs w:val="18"/>
              </w:rPr>
              <w:t>Addetta amministrativa</w:t>
            </w:r>
          </w:p>
        </w:tc>
        <w:tc>
          <w:tcPr>
            <w:tcW w:w="2677" w:type="dxa"/>
            <w:shd w:val="clear" w:color="auto" w:fill="auto"/>
          </w:tcPr>
          <w:p w14:paraId="1F816CF8" w14:textId="20688351" w:rsidR="00D41258" w:rsidRPr="0083342D" w:rsidRDefault="00D41258" w:rsidP="00D41258">
            <w:pPr>
              <w:jc w:val="center"/>
              <w:rPr>
                <w:rFonts w:asciiTheme="minorHAnsi" w:hAnsiTheme="minorHAnsi" w:cstheme="minorHAnsi"/>
                <w:sz w:val="18"/>
                <w:szCs w:val="18"/>
              </w:rPr>
            </w:pPr>
            <w:r>
              <w:rPr>
                <w:rFonts w:asciiTheme="minorHAnsi" w:hAnsiTheme="minorHAnsi" w:cstheme="minorHAnsi"/>
                <w:sz w:val="18"/>
                <w:szCs w:val="18"/>
              </w:rPr>
              <w:t>&gt;4</w:t>
            </w:r>
          </w:p>
        </w:tc>
        <w:tc>
          <w:tcPr>
            <w:tcW w:w="2551" w:type="dxa"/>
          </w:tcPr>
          <w:p w14:paraId="38886E66" w14:textId="6482880D" w:rsidR="00D41258" w:rsidRPr="0083342D" w:rsidRDefault="00D41258" w:rsidP="00D41258">
            <w:pPr>
              <w:jc w:val="center"/>
              <w:rPr>
                <w:rFonts w:asciiTheme="minorHAnsi" w:hAnsiTheme="minorHAnsi" w:cstheme="minorHAnsi"/>
                <w:sz w:val="18"/>
                <w:szCs w:val="18"/>
              </w:rPr>
            </w:pPr>
            <w:r>
              <w:rPr>
                <w:rFonts w:asciiTheme="minorHAnsi" w:hAnsiTheme="minorHAnsi" w:cstheme="minorHAnsi"/>
                <w:sz w:val="18"/>
                <w:szCs w:val="18"/>
              </w:rPr>
              <w:t>&gt;20</w:t>
            </w:r>
          </w:p>
        </w:tc>
      </w:tr>
    </w:tbl>
    <w:p w14:paraId="01580AEA" w14:textId="77777777" w:rsidR="00581CEE" w:rsidRPr="0083342D" w:rsidRDefault="00581CEE" w:rsidP="00581CEE">
      <w:pPr>
        <w:ind w:left="1512"/>
        <w:jc w:val="both"/>
        <w:rPr>
          <w:rFonts w:asciiTheme="minorHAnsi" w:hAnsiTheme="minorHAnsi" w:cstheme="minorHAnsi"/>
          <w:sz w:val="18"/>
          <w:szCs w:val="18"/>
        </w:rPr>
      </w:pP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lastRenderedPageBreak/>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464EB887" w:rsidR="001E3D74" w:rsidRPr="0083342D" w:rsidRDefault="00D41258" w:rsidP="00581CEE">
            <w:pPr>
              <w:ind w:right="-59"/>
              <w:rPr>
                <w:rFonts w:asciiTheme="minorHAnsi" w:hAnsiTheme="minorHAnsi" w:cstheme="minorHAnsi"/>
                <w:b/>
                <w:sz w:val="18"/>
                <w:szCs w:val="18"/>
              </w:rPr>
            </w:pPr>
            <w:r>
              <w:rPr>
                <w:rFonts w:asciiTheme="minorHAnsi" w:hAnsiTheme="minorHAnsi" w:cstheme="minorHAnsi"/>
                <w:b/>
                <w:sz w:val="18"/>
                <w:szCs w:val="18"/>
              </w:rPr>
              <w:t>NELL’UNITA’ IN OGGETTO NON VENGONO EFFETTUATE MOVIMENTAZIONI MANUALI DEI CARICHI IN QUANTO IL CARICO MASSIMO MOVIMENTATO RISULTA &lt; 3 KG.</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1B9AF017" w:rsidR="001E3D74" w:rsidRPr="0083342D" w:rsidRDefault="00D41258" w:rsidP="00A6534D">
            <w:pPr>
              <w:ind w:right="-59"/>
              <w:rPr>
                <w:rFonts w:asciiTheme="minorHAnsi" w:hAnsiTheme="minorHAnsi" w:cstheme="minorHAnsi"/>
                <w:sz w:val="18"/>
                <w:szCs w:val="18"/>
              </w:rPr>
            </w:pPr>
            <w:r>
              <w:rPr>
                <w:rFonts w:asciiTheme="minorHAnsi" w:hAnsiTheme="minorHAnsi" w:cstheme="minorHAnsi"/>
                <w:sz w:val="18"/>
                <w:szCs w:val="18"/>
              </w:rPr>
              <w:t>&lt; 3 Kg</w:t>
            </w: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149000A2" w:rsidR="001E3D74" w:rsidRPr="0083342D" w:rsidRDefault="00D41258"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D41258" w:rsidRPr="0083342D" w14:paraId="13640976" w14:textId="77777777" w:rsidTr="00881EDE">
        <w:trPr>
          <w:trHeight w:val="65"/>
        </w:trPr>
        <w:tc>
          <w:tcPr>
            <w:tcW w:w="5580" w:type="dxa"/>
            <w:gridSpan w:val="2"/>
            <w:tcBorders>
              <w:right w:val="single" w:sz="4" w:space="0" w:color="auto"/>
            </w:tcBorders>
            <w:shd w:val="clear" w:color="auto" w:fill="auto"/>
            <w:vAlign w:val="center"/>
          </w:tcPr>
          <w:p w14:paraId="5ACCDE9E" w14:textId="77777777" w:rsidR="00D41258" w:rsidRPr="0083342D" w:rsidRDefault="00D41258" w:rsidP="00D41258">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tcPr>
          <w:p w14:paraId="008542E5" w14:textId="5BBA0E1C" w:rsidR="00D41258" w:rsidRPr="0083342D" w:rsidRDefault="00D41258" w:rsidP="00D41258">
            <w:pPr>
              <w:ind w:right="-59"/>
              <w:rPr>
                <w:rFonts w:asciiTheme="minorHAnsi" w:hAnsiTheme="minorHAnsi" w:cstheme="minorHAnsi"/>
                <w:sz w:val="18"/>
                <w:szCs w:val="18"/>
              </w:rPr>
            </w:pPr>
            <w:r w:rsidRPr="00FB2BD1">
              <w:rPr>
                <w:rFonts w:asciiTheme="minorHAnsi" w:hAnsiTheme="minorHAnsi" w:cstheme="minorHAnsi"/>
                <w:sz w:val="18"/>
                <w:szCs w:val="18"/>
              </w:rPr>
              <w:t>n.a.</w:t>
            </w:r>
          </w:p>
        </w:tc>
      </w:tr>
      <w:tr w:rsidR="00D41258" w:rsidRPr="0083342D" w14:paraId="1DAE2667" w14:textId="77777777" w:rsidTr="00881EDE">
        <w:trPr>
          <w:trHeight w:val="162"/>
        </w:trPr>
        <w:tc>
          <w:tcPr>
            <w:tcW w:w="5580" w:type="dxa"/>
            <w:gridSpan w:val="2"/>
            <w:tcBorders>
              <w:right w:val="single" w:sz="4" w:space="0" w:color="auto"/>
            </w:tcBorders>
            <w:shd w:val="clear" w:color="auto" w:fill="auto"/>
            <w:vAlign w:val="center"/>
          </w:tcPr>
          <w:p w14:paraId="7FCBA52B" w14:textId="77777777" w:rsidR="00D41258" w:rsidRPr="0083342D" w:rsidRDefault="00D41258" w:rsidP="00D41258">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tcPr>
          <w:p w14:paraId="428C5BE5" w14:textId="0BBC4156" w:rsidR="00D41258" w:rsidRPr="0083342D" w:rsidRDefault="00D41258" w:rsidP="00D41258">
            <w:pPr>
              <w:ind w:right="-59"/>
              <w:rPr>
                <w:rFonts w:asciiTheme="minorHAnsi" w:hAnsiTheme="minorHAnsi" w:cstheme="minorHAnsi"/>
                <w:sz w:val="18"/>
                <w:szCs w:val="18"/>
              </w:rPr>
            </w:pPr>
            <w:r w:rsidRPr="00FB2BD1">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380A2606"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78619881" w14:textId="502328B4" w:rsidR="001E3D74" w:rsidRPr="0083342D" w:rsidRDefault="00D41258"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D41258" w:rsidRPr="0083342D" w14:paraId="51F49AF7" w14:textId="77777777" w:rsidTr="00BC79FD">
        <w:trPr>
          <w:trHeight w:val="110"/>
        </w:trPr>
        <w:tc>
          <w:tcPr>
            <w:tcW w:w="3960" w:type="dxa"/>
            <w:tcBorders>
              <w:right w:val="single" w:sz="4" w:space="0" w:color="auto"/>
            </w:tcBorders>
            <w:shd w:val="clear" w:color="auto" w:fill="auto"/>
            <w:vAlign w:val="center"/>
          </w:tcPr>
          <w:p w14:paraId="3D83A8A5" w14:textId="77777777" w:rsidR="00D41258" w:rsidRPr="0083342D" w:rsidRDefault="00D41258" w:rsidP="00D41258">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D41258" w:rsidRPr="0083342D" w:rsidRDefault="00D41258" w:rsidP="00D41258">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77777777" w:rsidR="00D41258" w:rsidRPr="0083342D" w:rsidRDefault="00D41258" w:rsidP="00D41258">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tcPr>
          <w:p w14:paraId="5EE35304" w14:textId="2BFFB611" w:rsidR="00D41258" w:rsidRPr="0083342D" w:rsidRDefault="00D41258" w:rsidP="00D41258">
            <w:pPr>
              <w:ind w:right="-59"/>
              <w:jc w:val="center"/>
              <w:rPr>
                <w:rFonts w:asciiTheme="minorHAnsi" w:hAnsiTheme="minorHAnsi" w:cstheme="minorHAnsi"/>
                <w:sz w:val="18"/>
                <w:szCs w:val="18"/>
              </w:rPr>
            </w:pPr>
            <w:r w:rsidRPr="00D2718D">
              <w:rPr>
                <w:rFonts w:asciiTheme="minorHAnsi" w:hAnsiTheme="minorHAnsi" w:cstheme="minorHAnsi"/>
                <w:sz w:val="18"/>
                <w:szCs w:val="18"/>
              </w:rPr>
              <w:t>X</w:t>
            </w:r>
          </w:p>
        </w:tc>
      </w:tr>
      <w:tr w:rsidR="00D41258" w:rsidRPr="0083342D" w14:paraId="53B03A98" w14:textId="77777777" w:rsidTr="00BC79FD">
        <w:trPr>
          <w:trHeight w:val="80"/>
        </w:trPr>
        <w:tc>
          <w:tcPr>
            <w:tcW w:w="3960" w:type="dxa"/>
            <w:tcBorders>
              <w:right w:val="single" w:sz="4" w:space="0" w:color="auto"/>
            </w:tcBorders>
            <w:shd w:val="clear" w:color="auto" w:fill="auto"/>
            <w:vAlign w:val="center"/>
          </w:tcPr>
          <w:p w14:paraId="2FE9DFC1" w14:textId="77777777" w:rsidR="00D41258" w:rsidRPr="0083342D" w:rsidRDefault="00D41258" w:rsidP="00D41258">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D41258" w:rsidRPr="0083342D" w:rsidRDefault="00D41258" w:rsidP="00D41258">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77777777" w:rsidR="00D41258" w:rsidRPr="0083342D" w:rsidRDefault="00D41258" w:rsidP="00D41258">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tcPr>
          <w:p w14:paraId="25A20540" w14:textId="0BF87C87" w:rsidR="00D41258" w:rsidRPr="0083342D" w:rsidRDefault="00D41258" w:rsidP="00D41258">
            <w:pPr>
              <w:ind w:right="-59"/>
              <w:jc w:val="center"/>
              <w:rPr>
                <w:rFonts w:asciiTheme="minorHAnsi" w:hAnsiTheme="minorHAnsi" w:cstheme="minorHAnsi"/>
                <w:sz w:val="18"/>
                <w:szCs w:val="18"/>
              </w:rPr>
            </w:pPr>
            <w:r w:rsidRPr="00D2718D">
              <w:rPr>
                <w:rFonts w:asciiTheme="minorHAnsi" w:hAnsiTheme="minorHAnsi" w:cstheme="minorHAnsi"/>
                <w:sz w:val="18"/>
                <w:szCs w:val="18"/>
              </w:rPr>
              <w:t>X</w:t>
            </w: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nell’afferramento del carico</w:t>
            </w:r>
          </w:p>
        </w:tc>
        <w:tc>
          <w:tcPr>
            <w:tcW w:w="1620" w:type="dxa"/>
            <w:tcBorders>
              <w:left w:val="single" w:sz="4" w:space="0" w:color="auto"/>
              <w:right w:val="single" w:sz="4" w:space="0" w:color="auto"/>
            </w:tcBorders>
            <w:shd w:val="clear" w:color="auto" w:fill="auto"/>
            <w:vAlign w:val="center"/>
          </w:tcPr>
          <w:p w14:paraId="5AAB0EDD" w14:textId="34E5CAF3" w:rsidR="001E3D74" w:rsidRPr="0083342D" w:rsidRDefault="00D41258"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E6E39BC" w14:textId="56CDEC0E" w:rsidR="001E3D74" w:rsidRPr="0083342D" w:rsidRDefault="00D41258"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77777777" w:rsidR="001E3D74" w:rsidRPr="0083342D" w:rsidRDefault="009B6621" w:rsidP="00A6534D">
            <w:pPr>
              <w:ind w:right="-59"/>
              <w:jc w:val="center"/>
              <w:rPr>
                <w:rFonts w:asciiTheme="minorHAnsi" w:hAnsiTheme="minorHAnsi" w:cstheme="minorHAnsi"/>
                <w:sz w:val="18"/>
                <w:szCs w:val="18"/>
              </w:rPr>
            </w:pPr>
            <w:r w:rsidRPr="0083342D">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lastRenderedPageBreak/>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D41258">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32DAFE7A" w:rsidR="00A6534D" w:rsidRPr="00D41258" w:rsidRDefault="00D41258" w:rsidP="00A6534D">
            <w:pPr>
              <w:rPr>
                <w:rFonts w:asciiTheme="minorHAnsi" w:hAnsiTheme="minorHAnsi" w:cstheme="minorHAnsi"/>
                <w:b/>
                <w:bCs/>
                <w:sz w:val="18"/>
                <w:szCs w:val="18"/>
              </w:rPr>
            </w:pPr>
            <w:r w:rsidRPr="00D41258">
              <w:rPr>
                <w:rFonts w:asciiTheme="minorHAnsi" w:hAnsiTheme="minorHAnsi" w:cstheme="minorHAnsi"/>
                <w:b/>
                <w:bCs/>
                <w:sz w:val="18"/>
                <w:szCs w:val="18"/>
              </w:rPr>
              <w:t>NELL’AZIENDA IN ESAME NON VENGONO SVOLTE ATTIVITA’ COMPORTANTI MOVIMERNTAZIONI MANUALI DEI CARICHI RIPETUTE</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lastRenderedPageBreak/>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12"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3"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4"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5"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6"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7"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lastRenderedPageBreak/>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8"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9"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20"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lastRenderedPageBreak/>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0E21D9C1"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lastRenderedPageBreak/>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lastRenderedPageBreak/>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lastRenderedPageBreak/>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lastRenderedPageBreak/>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21"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AYXGg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22"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3"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4"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Kr0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5"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6"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v4o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52D16C90"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Nella fase d’indagine vera e propria, relativamente alle modalità ed agli strumenti, si deve distinguere tra le imprese che occupano fino a dieci dipendenti, e tutte le altre aziende,</w:t>
      </w:r>
      <w:r w:rsidR="008C67CC">
        <w:rPr>
          <w:rFonts w:asciiTheme="minorHAnsi" w:hAnsiTheme="minorHAnsi" w:cstheme="minorHAnsi"/>
          <w:sz w:val="18"/>
          <w:szCs w:val="18"/>
        </w:rPr>
        <w:t xml:space="preserve"> </w:t>
      </w:r>
      <w:r w:rsidRPr="0083342D">
        <w:rPr>
          <w:rFonts w:asciiTheme="minorHAnsi" w:hAnsiTheme="minorHAnsi" w:cstheme="minorHAnsi"/>
          <w:sz w:val="18"/>
          <w:szCs w:val="18"/>
        </w:rPr>
        <w:t>per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La pianificazione degli interventi per la eliminazione, la riduzione e la gestione dei rischi emersi darà priorità alla modificazione dei fattori stressogeni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473EB5D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L’obbligo per la verifica della valutazione/aggiornamento del documento ha frequenza biennale, in assenza di cambiamenti organizzativi e/o gestionali evidenti (art. 29 D.</w:t>
      </w:r>
      <w:r w:rsidR="008C67CC">
        <w:rPr>
          <w:rFonts w:asciiTheme="minorHAnsi" w:hAnsiTheme="minorHAnsi" w:cstheme="minorHAnsi"/>
          <w:sz w:val="18"/>
          <w:szCs w:val="18"/>
        </w:rPr>
        <w:t xml:space="preserve"> </w:t>
      </w:r>
      <w:r w:rsidRPr="0083342D">
        <w:rPr>
          <w:rFonts w:asciiTheme="minorHAnsi" w:hAnsiTheme="minorHAnsi" w:cstheme="minorHAnsi"/>
          <w:sz w:val="18"/>
          <w:szCs w:val="18"/>
        </w:rPr>
        <w:t>Lgs. 81/08 e s.m.i).</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lastRenderedPageBreak/>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L’équipe valutativa può compilare una scheda unica per l’azienda oppure, per livelli di complessità organizzativa più elevata, può decidere di utilizzare la check list di indicatori verificabili per partizioni organizzative o mansioni omogenee.</w:t>
      </w: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1379B069"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lastRenderedPageBreak/>
        <w:t>x</w:t>
      </w:r>
    </w:p>
    <w:bookmarkStart w:id="16" w:name="_MON_1356076361"/>
    <w:bookmarkEnd w:id="16"/>
    <w:bookmarkStart w:id="17" w:name="_MON_1356076492"/>
    <w:bookmarkEnd w:id="17"/>
    <w:p w14:paraId="3E715BCD" w14:textId="22B3D90E" w:rsidR="007F1D0C" w:rsidRDefault="008C67CC"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7007" w:dyaOrig="9484" w14:anchorId="5BE43C1E">
          <v:shape id="_x0000_i1043" type="#_x0000_t75" style="width:503.45pt;height:281.55pt" o:ole="">
            <v:imagedata r:id="rId22" o:title=""/>
          </v:shape>
          <o:OLEObject Type="Embed" ProgID="Excel.Sheet.8" ShapeID="_x0000_i1043" DrawAspect="Content" ObjectID="_1729579254" r:id="rId23"/>
        </w:object>
      </w:r>
    </w:p>
    <w:p w14:paraId="689ABAF6" w14:textId="7E905759" w:rsidR="008C67CC" w:rsidRDefault="008C67CC" w:rsidP="00257738">
      <w:pPr>
        <w:ind w:left="42" w:hanging="42"/>
        <w:jc w:val="both"/>
        <w:rPr>
          <w:rFonts w:asciiTheme="minorHAnsi" w:hAnsiTheme="minorHAnsi" w:cstheme="minorHAnsi"/>
          <w:sz w:val="18"/>
          <w:szCs w:val="18"/>
        </w:rPr>
      </w:pPr>
    </w:p>
    <w:p w14:paraId="0273F7AF" w14:textId="77777777" w:rsidR="008C67CC" w:rsidRDefault="008C67CC" w:rsidP="00257738">
      <w:pPr>
        <w:ind w:left="42" w:hanging="42"/>
        <w:jc w:val="both"/>
        <w:rPr>
          <w:rFonts w:asciiTheme="minorHAnsi" w:hAnsiTheme="minorHAnsi" w:cstheme="minorHAnsi"/>
          <w:sz w:val="18"/>
          <w:szCs w:val="18"/>
        </w:rPr>
      </w:pPr>
    </w:p>
    <w:bookmarkStart w:id="18" w:name="_MON_1485525078"/>
    <w:bookmarkEnd w:id="18"/>
    <w:p w14:paraId="3CF1575D" w14:textId="77291826" w:rsidR="0091567B" w:rsidRPr="0083342D" w:rsidRDefault="008C67CC" w:rsidP="008C67CC">
      <w:pPr>
        <w:jc w:val="center"/>
        <w:rPr>
          <w:rFonts w:asciiTheme="minorHAnsi" w:hAnsiTheme="minorHAnsi" w:cstheme="minorHAnsi"/>
          <w:sz w:val="18"/>
          <w:szCs w:val="18"/>
        </w:rPr>
      </w:pPr>
      <w:r w:rsidRPr="0083342D">
        <w:rPr>
          <w:rFonts w:asciiTheme="minorHAnsi" w:hAnsiTheme="minorHAnsi" w:cstheme="minorHAnsi"/>
          <w:sz w:val="18"/>
          <w:szCs w:val="18"/>
        </w:rPr>
        <w:object w:dxaOrig="9142" w:dyaOrig="2740" w14:anchorId="3BCEA875">
          <v:shape id="_x0000_i1044" type="#_x0000_t75" style="width:414.8pt;height:124.65pt" o:ole="">
            <v:imagedata r:id="rId24" o:title=""/>
          </v:shape>
          <o:OLEObject Type="Embed" ProgID="Excel.Sheet.8" ShapeID="_x0000_i1044" DrawAspect="Content" ObjectID="_1729579255" r:id="rId25"/>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10F7215A" w14:textId="77777777" w:rsidR="008C67CC" w:rsidRDefault="008C67CC" w:rsidP="0091567B">
      <w:pPr>
        <w:ind w:left="708"/>
        <w:jc w:val="both"/>
        <w:rPr>
          <w:rFonts w:asciiTheme="minorHAnsi" w:hAnsiTheme="minorHAnsi" w:cstheme="minorHAnsi"/>
          <w:b/>
          <w:sz w:val="18"/>
          <w:szCs w:val="18"/>
        </w:rPr>
      </w:pPr>
    </w:p>
    <w:p w14:paraId="3B0E634E" w14:textId="77777777" w:rsidR="008C67CC" w:rsidRDefault="008C67CC" w:rsidP="0091567B">
      <w:pPr>
        <w:ind w:left="708"/>
        <w:jc w:val="both"/>
        <w:rPr>
          <w:rFonts w:asciiTheme="minorHAnsi" w:hAnsiTheme="minorHAnsi" w:cstheme="minorHAnsi"/>
          <w:b/>
          <w:sz w:val="18"/>
          <w:szCs w:val="18"/>
        </w:rPr>
      </w:pPr>
    </w:p>
    <w:p w14:paraId="6F24CC50" w14:textId="77777777" w:rsidR="008C67CC" w:rsidRDefault="008C67CC" w:rsidP="0091567B">
      <w:pPr>
        <w:ind w:left="708"/>
        <w:jc w:val="both"/>
        <w:rPr>
          <w:rFonts w:asciiTheme="minorHAnsi" w:hAnsiTheme="minorHAnsi" w:cstheme="minorHAnsi"/>
          <w:b/>
          <w:sz w:val="18"/>
          <w:szCs w:val="18"/>
        </w:rPr>
      </w:pPr>
    </w:p>
    <w:p w14:paraId="4B22187C" w14:textId="77777777" w:rsidR="008C67CC" w:rsidRDefault="008C67CC" w:rsidP="0091567B">
      <w:pPr>
        <w:ind w:left="708"/>
        <w:jc w:val="both"/>
        <w:rPr>
          <w:rFonts w:asciiTheme="minorHAnsi" w:hAnsiTheme="minorHAnsi" w:cstheme="minorHAnsi"/>
          <w:b/>
          <w:sz w:val="18"/>
          <w:szCs w:val="18"/>
        </w:rPr>
      </w:pPr>
    </w:p>
    <w:p w14:paraId="3198A212" w14:textId="77777777" w:rsidR="008C67CC" w:rsidRDefault="008C67CC" w:rsidP="0091567B">
      <w:pPr>
        <w:ind w:left="708"/>
        <w:jc w:val="both"/>
        <w:rPr>
          <w:rFonts w:asciiTheme="minorHAnsi" w:hAnsiTheme="minorHAnsi" w:cstheme="minorHAnsi"/>
          <w:b/>
          <w:sz w:val="18"/>
          <w:szCs w:val="18"/>
        </w:rPr>
      </w:pPr>
    </w:p>
    <w:p w14:paraId="38CD1905" w14:textId="77777777" w:rsidR="008C67CC" w:rsidRDefault="008C67CC" w:rsidP="0091567B">
      <w:pPr>
        <w:ind w:left="708"/>
        <w:jc w:val="both"/>
        <w:rPr>
          <w:rFonts w:asciiTheme="minorHAnsi" w:hAnsiTheme="minorHAnsi" w:cstheme="minorHAnsi"/>
          <w:b/>
          <w:sz w:val="18"/>
          <w:szCs w:val="18"/>
        </w:rPr>
      </w:pPr>
    </w:p>
    <w:p w14:paraId="1EFF7811" w14:textId="77777777" w:rsidR="008C67CC" w:rsidRDefault="008C67CC" w:rsidP="0091567B">
      <w:pPr>
        <w:ind w:left="708"/>
        <w:jc w:val="both"/>
        <w:rPr>
          <w:rFonts w:asciiTheme="minorHAnsi" w:hAnsiTheme="minorHAnsi" w:cstheme="minorHAnsi"/>
          <w:b/>
          <w:sz w:val="18"/>
          <w:szCs w:val="18"/>
        </w:rPr>
      </w:pPr>
    </w:p>
    <w:p w14:paraId="31B4BF9C" w14:textId="77777777" w:rsidR="008C67CC" w:rsidRDefault="008C67CC" w:rsidP="0091567B">
      <w:pPr>
        <w:ind w:left="708"/>
        <w:jc w:val="both"/>
        <w:rPr>
          <w:rFonts w:asciiTheme="minorHAnsi" w:hAnsiTheme="minorHAnsi" w:cstheme="minorHAnsi"/>
          <w:b/>
          <w:sz w:val="18"/>
          <w:szCs w:val="18"/>
        </w:rPr>
      </w:pPr>
    </w:p>
    <w:p w14:paraId="50EF3AF8" w14:textId="77777777" w:rsidR="008C67CC" w:rsidRDefault="008C67CC" w:rsidP="0091567B">
      <w:pPr>
        <w:ind w:left="708"/>
        <w:jc w:val="both"/>
        <w:rPr>
          <w:rFonts w:asciiTheme="minorHAnsi" w:hAnsiTheme="minorHAnsi" w:cstheme="minorHAnsi"/>
          <w:b/>
          <w:sz w:val="18"/>
          <w:szCs w:val="18"/>
        </w:rPr>
      </w:pPr>
    </w:p>
    <w:p w14:paraId="57F5C92F" w14:textId="77777777" w:rsidR="008C67CC" w:rsidRDefault="008C67CC" w:rsidP="0091567B">
      <w:pPr>
        <w:ind w:left="708"/>
        <w:jc w:val="both"/>
        <w:rPr>
          <w:rFonts w:asciiTheme="minorHAnsi" w:hAnsiTheme="minorHAnsi" w:cstheme="minorHAnsi"/>
          <w:b/>
          <w:sz w:val="18"/>
          <w:szCs w:val="18"/>
        </w:rPr>
      </w:pPr>
    </w:p>
    <w:p w14:paraId="65BD9858" w14:textId="77777777" w:rsidR="008C67CC" w:rsidRDefault="008C67CC" w:rsidP="0091567B">
      <w:pPr>
        <w:ind w:left="708"/>
        <w:jc w:val="both"/>
        <w:rPr>
          <w:rFonts w:asciiTheme="minorHAnsi" w:hAnsiTheme="minorHAnsi" w:cstheme="minorHAnsi"/>
          <w:b/>
          <w:sz w:val="18"/>
          <w:szCs w:val="18"/>
        </w:rPr>
      </w:pPr>
    </w:p>
    <w:p w14:paraId="17E84763" w14:textId="77777777" w:rsidR="008C67CC" w:rsidRDefault="008C67CC" w:rsidP="0091567B">
      <w:pPr>
        <w:ind w:left="708"/>
        <w:jc w:val="both"/>
        <w:rPr>
          <w:rFonts w:asciiTheme="minorHAnsi" w:hAnsiTheme="minorHAnsi" w:cstheme="minorHAnsi"/>
          <w:b/>
          <w:sz w:val="18"/>
          <w:szCs w:val="18"/>
        </w:rPr>
      </w:pPr>
    </w:p>
    <w:p w14:paraId="45730265" w14:textId="77777777" w:rsidR="008C67CC" w:rsidRDefault="008C67CC" w:rsidP="0091567B">
      <w:pPr>
        <w:ind w:left="708"/>
        <w:jc w:val="both"/>
        <w:rPr>
          <w:rFonts w:asciiTheme="minorHAnsi" w:hAnsiTheme="minorHAnsi" w:cstheme="minorHAnsi"/>
          <w:b/>
          <w:sz w:val="18"/>
          <w:szCs w:val="18"/>
        </w:rPr>
      </w:pPr>
    </w:p>
    <w:p w14:paraId="09CACD76" w14:textId="77777777" w:rsidR="008C67CC" w:rsidRDefault="008C67CC" w:rsidP="0091567B">
      <w:pPr>
        <w:ind w:left="708"/>
        <w:jc w:val="both"/>
        <w:rPr>
          <w:rFonts w:asciiTheme="minorHAnsi" w:hAnsiTheme="minorHAnsi" w:cstheme="minorHAnsi"/>
          <w:b/>
          <w:sz w:val="18"/>
          <w:szCs w:val="18"/>
        </w:rPr>
      </w:pPr>
    </w:p>
    <w:p w14:paraId="5426D1EF" w14:textId="77777777" w:rsidR="008C67CC" w:rsidRDefault="008C67CC" w:rsidP="0091567B">
      <w:pPr>
        <w:ind w:left="708"/>
        <w:jc w:val="both"/>
        <w:rPr>
          <w:rFonts w:asciiTheme="minorHAnsi" w:hAnsiTheme="minorHAnsi" w:cstheme="minorHAnsi"/>
          <w:b/>
          <w:sz w:val="18"/>
          <w:szCs w:val="18"/>
        </w:rPr>
      </w:pPr>
    </w:p>
    <w:p w14:paraId="5F33224A" w14:textId="77777777" w:rsidR="008C67CC" w:rsidRDefault="008C67CC" w:rsidP="0091567B">
      <w:pPr>
        <w:ind w:left="708"/>
        <w:jc w:val="both"/>
        <w:rPr>
          <w:rFonts w:asciiTheme="minorHAnsi" w:hAnsiTheme="minorHAnsi" w:cstheme="minorHAnsi"/>
          <w:b/>
          <w:sz w:val="18"/>
          <w:szCs w:val="18"/>
        </w:rPr>
      </w:pPr>
    </w:p>
    <w:p w14:paraId="00CB47BC" w14:textId="70509A0F"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6F22FA">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6F22FA">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6F22FA">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6F22FA">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19B69D67" w:rsidR="00257738" w:rsidRPr="0083342D" w:rsidRDefault="00257738"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Lo stesso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lastRenderedPageBreak/>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30"/>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lastRenderedPageBreak/>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32F17065" w14:textId="77777777" w:rsidTr="00ED7951">
        <w:tc>
          <w:tcPr>
            <w:tcW w:w="1008" w:type="dxa"/>
            <w:shd w:val="clear" w:color="auto" w:fill="auto"/>
            <w:vAlign w:val="center"/>
          </w:tcPr>
          <w:p w14:paraId="37E501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6777268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10EB8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0CCEB8C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7194A46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6E730C8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4EB3A70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5D1B7C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illuminazione (corpi illuminanti dotati di lampade fluorescenza con e senza schermo diffusore)</w:t>
            </w:r>
          </w:p>
        </w:tc>
        <w:tc>
          <w:tcPr>
            <w:tcW w:w="1260" w:type="dxa"/>
            <w:shd w:val="clear" w:color="auto" w:fill="auto"/>
            <w:vAlign w:val="center"/>
          </w:tcPr>
          <w:p w14:paraId="027A92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335C67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7B014955"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Ambienti con illuminamento inferiore ai 600 lux</w:t>
            </w:r>
          </w:p>
        </w:tc>
        <w:tc>
          <w:tcPr>
            <w:tcW w:w="360" w:type="dxa"/>
            <w:shd w:val="clear" w:color="auto" w:fill="auto"/>
            <w:vAlign w:val="center"/>
          </w:tcPr>
          <w:p w14:paraId="7B6746A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440E496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73232BC4"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2752EA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r w:rsidR="00257738" w:rsidRPr="0083342D" w14:paraId="113EECFE" w14:textId="77777777" w:rsidTr="00ED7951">
        <w:tc>
          <w:tcPr>
            <w:tcW w:w="1008" w:type="dxa"/>
            <w:shd w:val="clear" w:color="auto" w:fill="auto"/>
            <w:vAlign w:val="center"/>
          </w:tcPr>
          <w:p w14:paraId="067311B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077AFB10"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3FE520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E9DBF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24D1B6C3"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C5D2F6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900" w:type="dxa"/>
            <w:shd w:val="clear" w:color="auto" w:fill="auto"/>
            <w:vAlign w:val="center"/>
          </w:tcPr>
          <w:p w14:paraId="3DF077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4D153359"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Fotocopiatrici e scanner </w:t>
            </w:r>
          </w:p>
        </w:tc>
        <w:tc>
          <w:tcPr>
            <w:tcW w:w="1260" w:type="dxa"/>
            <w:shd w:val="clear" w:color="auto" w:fill="auto"/>
            <w:vAlign w:val="center"/>
          </w:tcPr>
          <w:p w14:paraId="415FCB8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1310C17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04DB5CAF"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come da manuale d'uso di ogni singolo dispositivo.</w:t>
            </w:r>
          </w:p>
        </w:tc>
        <w:tc>
          <w:tcPr>
            <w:tcW w:w="360" w:type="dxa"/>
            <w:shd w:val="clear" w:color="auto" w:fill="auto"/>
            <w:vAlign w:val="center"/>
          </w:tcPr>
          <w:p w14:paraId="6E7F669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9061F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460BEF5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52EAB56D"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INFORMAZIONE agli utenti posta nella sala dove è utilizzata l'attrezzatura con DIVIETO di uso dell'apparecchio con coperchio alzato</w:t>
            </w:r>
          </w:p>
        </w:tc>
      </w:tr>
      <w:tr w:rsidR="00257738" w:rsidRPr="0083342D" w14:paraId="07E8076C" w14:textId="77777777" w:rsidTr="00ED7951">
        <w:tc>
          <w:tcPr>
            <w:tcW w:w="1008" w:type="dxa"/>
            <w:shd w:val="clear" w:color="auto" w:fill="auto"/>
            <w:vAlign w:val="center"/>
          </w:tcPr>
          <w:p w14:paraId="3616904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1AAAFDD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2CD9047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C8CF72A"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6F2C6F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0AC8FC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5B7B642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27BD302A"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Schermi computer LCD </w:t>
            </w:r>
          </w:p>
        </w:tc>
        <w:tc>
          <w:tcPr>
            <w:tcW w:w="1260" w:type="dxa"/>
            <w:shd w:val="clear" w:color="auto" w:fill="auto"/>
            <w:vAlign w:val="center"/>
          </w:tcPr>
          <w:p w14:paraId="1FED7D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74F43A7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5874C6F1"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installati nelle postazioni VDT, Utilizzo &lt; o &gt; alle 20 ore settimanali in relazione a mansione o individuo</w:t>
            </w:r>
          </w:p>
        </w:tc>
        <w:tc>
          <w:tcPr>
            <w:tcW w:w="360" w:type="dxa"/>
            <w:shd w:val="clear" w:color="auto" w:fill="auto"/>
            <w:vAlign w:val="center"/>
          </w:tcPr>
          <w:p w14:paraId="1300FD5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04D59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5C83D9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4938177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2EB377DF"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5" type="#_x0000_t75" style="width:459.4pt;height:145.05pt" o:ole="">
            <v:imagedata r:id="rId35" o:title=""/>
          </v:shape>
          <o:OLEObject Type="Embed" ProgID="Excel.Sheet.8" ShapeID="_x0000_i1045" DrawAspect="Content" ObjectID="_1729579256" r:id="rId36"/>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6" type="#_x0000_t75" style="width:458.85pt;height:135.4pt" o:ole="">
            <v:imagedata r:id="rId37" o:title=""/>
          </v:shape>
          <o:OLEObject Type="Embed" ProgID="Excel.Sheet.8" ShapeID="_x0000_i1046" DrawAspect="Content" ObjectID="_1729579257" r:id="rId38"/>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lastRenderedPageBreak/>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Come indicato in precedenza gli elenchi riportano la tipologia della sorgente (COERENTE o NON COERENTE), la banda di emissione di questa, l’eventuale classificazione rispetto a normative EN, una sua descrizione, le condizioni di utilizzo e l’impatto prevedibile derivante dalla verifica dei dati acquisiti.</w:t>
      </w:r>
    </w:p>
    <w:p w14:paraId="4A823C48"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8C67CC" w:rsidRDefault="00257738" w:rsidP="00257738">
      <w:pPr>
        <w:tabs>
          <w:tab w:val="left" w:pos="-720"/>
        </w:tabs>
        <w:suppressAutoHyphens/>
        <w:ind w:left="540"/>
        <w:jc w:val="both"/>
        <w:rPr>
          <w:rFonts w:asciiTheme="minorHAnsi" w:hAnsiTheme="minorHAnsi" w:cstheme="minorHAnsi"/>
          <w:b/>
          <w:sz w:val="18"/>
          <w:szCs w:val="18"/>
        </w:rPr>
      </w:pPr>
      <w:r w:rsidRPr="008C67CC">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8C67CC">
        <w:rPr>
          <w:rFonts w:asciiTheme="minorHAnsi" w:hAnsiTheme="minorHAnsi" w:cstheme="minorHAnsi"/>
          <w:sz w:val="18"/>
          <w:szCs w:val="18"/>
        </w:rPr>
        <w:t xml:space="preserve">Dall’esito della valutazione </w:t>
      </w:r>
      <w:r w:rsidR="004446F9" w:rsidRPr="008C67CC">
        <w:rPr>
          <w:rFonts w:asciiTheme="minorHAnsi" w:hAnsiTheme="minorHAnsi" w:cstheme="minorHAnsi"/>
          <w:sz w:val="18"/>
          <w:szCs w:val="18"/>
        </w:rPr>
        <w:t>non si sono evidenziate</w:t>
      </w:r>
      <w:r w:rsidRPr="008C67CC">
        <w:rPr>
          <w:rFonts w:asciiTheme="minorHAnsi" w:hAnsiTheme="minorHAnsi" w:cstheme="minorHAnsi"/>
          <w:sz w:val="18"/>
          <w:szCs w:val="18"/>
        </w:rPr>
        <w:t xml:space="preserve"> azioni di miglioramento</w:t>
      </w:r>
      <w:r w:rsidR="004446F9" w:rsidRPr="008C67CC">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lastRenderedPageBreak/>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1</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lastRenderedPageBreak/>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w:t>
      </w:r>
      <w:proofErr w:type="spellStart"/>
      <w:r w:rsidRPr="0083342D">
        <w:rPr>
          <w:rFonts w:asciiTheme="minorHAnsi" w:hAnsiTheme="minorHAnsi" w:cstheme="minorHAnsi"/>
          <w:i/>
          <w:color w:val="auto"/>
          <w:sz w:val="18"/>
          <w:szCs w:val="18"/>
        </w:rPr>
        <w:t>Michler</w:t>
      </w:r>
      <w:proofErr w:type="spellEnd"/>
      <w:r w:rsidRPr="0083342D">
        <w:rPr>
          <w:rFonts w:asciiTheme="minorHAnsi" w:hAnsiTheme="minorHAnsi" w:cstheme="minorHAnsi"/>
          <w:i/>
          <w:color w:val="auto"/>
          <w:sz w:val="18"/>
          <w:szCs w:val="18"/>
        </w:rPr>
        <w:t>;</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scavo e </w:t>
      </w:r>
      <w:proofErr w:type="spellStart"/>
      <w:r w:rsidRPr="0083342D">
        <w:rPr>
          <w:rFonts w:asciiTheme="minorHAnsi" w:hAnsiTheme="minorHAnsi" w:cstheme="minorHAnsi"/>
          <w:bCs/>
          <w:i/>
          <w:sz w:val="18"/>
          <w:szCs w:val="18"/>
        </w:rPr>
        <w:t>smarino</w:t>
      </w:r>
      <w:proofErr w:type="spellEnd"/>
      <w:r w:rsidRPr="0083342D">
        <w:rPr>
          <w:rFonts w:asciiTheme="minorHAnsi" w:hAnsiTheme="minorHAnsi" w:cstheme="minorHAnsi"/>
          <w:bCs/>
          <w:i/>
          <w:sz w:val="18"/>
          <w:szCs w:val="18"/>
        </w:rPr>
        <w:t xml:space="preserve">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2. Condizioni di lavoro: lavori sotterranei di carattere minerario.</w:t>
      </w:r>
    </w:p>
    <w:p w14:paraId="36166E2B" w14:textId="77777777" w:rsidR="00DB2CF7" w:rsidRPr="0083342D" w:rsidRDefault="00DB2CF7" w:rsidP="00DB2CF7">
      <w:pPr>
        <w:ind w:left="1068"/>
        <w:jc w:val="both"/>
        <w:rPr>
          <w:rFonts w:asciiTheme="minorHAnsi" w:hAnsiTheme="minorHAnsi" w:cstheme="minorHAnsi"/>
          <w:i/>
          <w:sz w:val="18"/>
          <w:szCs w:val="18"/>
        </w:rPr>
      </w:pPr>
    </w:p>
    <w:p w14:paraId="158D468F" w14:textId="77777777" w:rsidR="00DB2CF7" w:rsidRPr="0083342D" w:rsidRDefault="00D27E79"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lastRenderedPageBreak/>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4"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5"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lastRenderedPageBreak/>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83342D"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il Datore di lavoro, nel caso di affido di lavori a specifiche tipologie contrattuali quali, p. es. interinali, consulenti, lavoratori disagiati, ecc. ne tiene conto nella valutazione dei rischi.</w:t>
      </w:r>
    </w:p>
    <w:p w14:paraId="586A3962" w14:textId="45D469A0" w:rsidR="004446F9" w:rsidRPr="0083342D" w:rsidRDefault="004446F9" w:rsidP="004446F9">
      <w:pPr>
        <w:ind w:left="1500"/>
        <w:jc w:val="both"/>
        <w:rPr>
          <w:rFonts w:asciiTheme="minorHAnsi" w:hAnsiTheme="minorHAnsi" w:cstheme="minorHAnsi"/>
          <w:sz w:val="18"/>
          <w:szCs w:val="18"/>
        </w:rPr>
      </w:pPr>
      <w:r w:rsidRPr="008C67CC">
        <w:rPr>
          <w:rFonts w:asciiTheme="minorHAnsi" w:hAnsiTheme="minorHAnsi" w:cstheme="minorHAnsi"/>
          <w:sz w:val="18"/>
          <w:szCs w:val="18"/>
        </w:rPr>
        <w:t xml:space="preserve">Al riguardo si segnala che nell’unità in esame sono presenti </w:t>
      </w:r>
      <w:r w:rsidR="008C67CC" w:rsidRPr="008C67CC">
        <w:rPr>
          <w:rFonts w:asciiTheme="minorHAnsi" w:hAnsiTheme="minorHAnsi" w:cstheme="minorHAnsi"/>
          <w:sz w:val="18"/>
          <w:szCs w:val="18"/>
        </w:rPr>
        <w:t xml:space="preserve">unicamente </w:t>
      </w:r>
      <w:r w:rsidRPr="008C67CC">
        <w:rPr>
          <w:rFonts w:asciiTheme="minorHAnsi" w:hAnsiTheme="minorHAnsi" w:cstheme="minorHAnsi"/>
          <w:sz w:val="18"/>
          <w:szCs w:val="18"/>
        </w:rPr>
        <w:t xml:space="preserve">lavoratori </w:t>
      </w:r>
      <w:r w:rsidR="008C67CC">
        <w:rPr>
          <w:rFonts w:asciiTheme="minorHAnsi" w:hAnsiTheme="minorHAnsi" w:cstheme="minorHAnsi"/>
          <w:sz w:val="18"/>
          <w:szCs w:val="18"/>
        </w:rPr>
        <w:t>dipendenti.</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lastRenderedPageBreak/>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19" w:name="_Toc456423188"/>
      <w:bookmarkStart w:id="20" w:name="_Toc456425985"/>
      <w:bookmarkStart w:id="21" w:name="_Toc12273906"/>
      <w:r w:rsidRPr="0083342D">
        <w:rPr>
          <w:rFonts w:asciiTheme="minorHAnsi" w:hAnsiTheme="minorHAnsi" w:cstheme="minorHAnsi"/>
          <w:sz w:val="18"/>
          <w:szCs w:val="18"/>
        </w:rPr>
        <w:lastRenderedPageBreak/>
        <w:t>DEFINIZIONE DEL PROGRAMMA DELLE AZIONI DI MIGLIORAMENTO</w:t>
      </w:r>
      <w:bookmarkEnd w:id="19"/>
      <w:bookmarkEnd w:id="20"/>
      <w:bookmarkEnd w:id="21"/>
    </w:p>
    <w:p w14:paraId="783635C4" w14:textId="77777777"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F37A4A" w:rsidRPr="0083342D">
        <w:rPr>
          <w:rFonts w:asciiTheme="minorHAnsi" w:hAnsiTheme="minorHAnsi" w:cstheme="minorHAnsi"/>
          <w:b/>
          <w:sz w:val="18"/>
          <w:szCs w:val="18"/>
        </w:rPr>
        <w:t>0</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2" w:name="_Toc12273907"/>
      <w:r w:rsidRPr="0083342D">
        <w:rPr>
          <w:rFonts w:asciiTheme="minorHAnsi" w:hAnsiTheme="minorHAnsi" w:cstheme="minorHAnsi"/>
          <w:bCs w:val="0"/>
          <w:caps w:val="0"/>
          <w:kern w:val="0"/>
          <w:sz w:val="18"/>
          <w:szCs w:val="18"/>
        </w:rPr>
        <w:t>VERIFICA DELL'AVANZAMENTO DEL PROGRAMMA DELLE AZIONI DI MIGLIORAMENTO</w:t>
      </w:r>
      <w:bookmarkEnd w:id="22"/>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77777777"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F37A4A" w:rsidRPr="0083342D">
        <w:rPr>
          <w:rFonts w:asciiTheme="minorHAnsi" w:hAnsiTheme="minorHAnsi" w:cstheme="minorHAnsi"/>
          <w:b/>
          <w:sz w:val="18"/>
          <w:szCs w:val="18"/>
        </w:rPr>
        <w:t>0</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3" w:name="_Toc12273908"/>
      <w:r w:rsidRPr="0083342D">
        <w:rPr>
          <w:rFonts w:asciiTheme="minorHAnsi" w:hAnsiTheme="minorHAnsi" w:cstheme="minorHAnsi"/>
          <w:bCs w:val="0"/>
          <w:caps w:val="0"/>
          <w:kern w:val="0"/>
          <w:sz w:val="18"/>
          <w:szCs w:val="18"/>
        </w:rPr>
        <w:t>REVISIONE PERIODICA</w:t>
      </w:r>
      <w:bookmarkEnd w:id="23"/>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77777777"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C67CC">
        <w:rPr>
          <w:rFonts w:asciiTheme="minorHAnsi" w:hAnsiTheme="minorHAnsi" w:cstheme="minorHAnsi"/>
          <w:sz w:val="18"/>
          <w:szCs w:val="18"/>
        </w:rPr>
        <w:t>RSPP</w:t>
      </w:r>
      <w:r w:rsidR="00E25AF5" w:rsidRPr="008C67CC">
        <w:rPr>
          <w:rFonts w:asciiTheme="minorHAnsi" w:hAnsiTheme="minorHAnsi" w:cstheme="minorHAnsi"/>
          <w:sz w:val="18"/>
          <w:szCs w:val="18"/>
        </w:rPr>
        <w:t xml:space="preserve">, RLS </w:t>
      </w:r>
      <w:r w:rsidR="00E37B42" w:rsidRPr="008C67CC">
        <w:rPr>
          <w:rFonts w:asciiTheme="minorHAnsi" w:hAnsiTheme="minorHAnsi" w:cstheme="minorHAnsi"/>
          <w:sz w:val="18"/>
          <w:szCs w:val="18"/>
        </w:rPr>
        <w:t>e</w:t>
      </w:r>
      <w:r w:rsidR="00E37B42" w:rsidRPr="0083342D">
        <w:rPr>
          <w:rFonts w:asciiTheme="minorHAnsi" w:hAnsiTheme="minorHAnsi" w:cstheme="minorHAnsi"/>
          <w:sz w:val="18"/>
          <w:szCs w:val="18"/>
        </w:rPr>
        <w:t xml:space="preserv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6"/>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Uffici</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Aree di trasferta</w:t>
            </w:r>
          </w:p>
        </w:tc>
        <w:tc>
          <w:tcPr>
            <w:tcW w:w="4814" w:type="dxa"/>
          </w:tcPr>
          <w:p w14:paraId="12384C4D" w14:textId="5C92D6FE" w:rsidR="001F6E55" w:rsidRPr="00BC32CD" w:rsidRDefault="001F6E55">
            <w:pPr>
              <w:rPr>
                <w:u w:val="single"/>
              </w:rPr>
            </w:pPr>
            <w:r>
              <w:t>B</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amministrativo</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amministratore delegato</w:t>
            </w:r>
          </w:p>
        </w:tc>
        <w:tc>
          <w:tcPr>
            <w:tcW w:w="4814" w:type="dxa"/>
          </w:tcPr>
          <w:p w14:paraId="1E9DD66C" w14:textId="42E255C9" w:rsidR="001F6E55" w:rsidRPr="00525B21" w:rsidRDefault="001F6E55">
            <w:pPr>
              <w:rPr>
                <w:u w:val="single"/>
              </w:rPr>
            </w:pPr>
            <w:r>
              <w:t>B</w:t>
            </w:r>
            <w:bookmarkStart w:id="0" w:name="_GoBack"/>
            <w:bookmarkEnd w:id="0"/>
          </w:p>
        </w:tc>
      </w:tr>
      <w:tr w:rsidR="001F6E55" w14:paraId="2837B445" w14:textId="77777777" w:rsidTr="001F6E55">
        <w:tc>
          <w:tcPr>
            <w:tcW w:w="4814" w:type="dxa"/>
          </w:tcPr>
          <w:p w14:paraId="607FB70A" w14:textId="77777777" w:rsidR="001F6E55" w:rsidRDefault="001F6E55">
            <w:r>
              <w:t>responsabile commerciale</w:t>
            </w:r>
          </w:p>
        </w:tc>
        <w:tc>
          <w:tcPr>
            <w:tcW w:w="4814" w:type="dxa"/>
          </w:tcPr>
          <w:p w14:paraId="1E9DD66C" w14:textId="42E255C9" w:rsidR="001F6E55" w:rsidRPr="00525B21" w:rsidRDefault="001F6E55">
            <w:pPr>
              <w:rPr>
                <w:u w:val="single"/>
              </w:rPr>
            </w:pPr>
            <w:r>
              <w:t>C</w:t>
            </w:r>
            <w:bookmarkStart w:id="0" w:name="_GoBack"/>
            <w:bookmarkEnd w:id="0"/>
          </w:p>
        </w:tc>
      </w:tr>
      <w:tr w:rsidR="001F6E55" w14:paraId="2837B445" w14:textId="77777777" w:rsidTr="001F6E55">
        <w:tc>
          <w:tcPr>
            <w:tcW w:w="4814" w:type="dxa"/>
          </w:tcPr>
          <w:p w14:paraId="607FB70A" w14:textId="77777777" w:rsidR="001F6E55" w:rsidRDefault="001F6E55">
            <w:r>
              <w:t>responsabile acquisti</w:t>
            </w:r>
          </w:p>
        </w:tc>
        <w:tc>
          <w:tcPr>
            <w:tcW w:w="4814" w:type="dxa"/>
          </w:tcPr>
          <w:p w14:paraId="1E9DD66C" w14:textId="42E255C9" w:rsidR="001F6E55" w:rsidRPr="00525B21" w:rsidRDefault="001F6E55">
            <w:pPr>
              <w:rPr>
                <w:u w:val="single"/>
              </w:rPr>
            </w:pPr>
            <w:r>
              <w:t>D</w:t>
            </w:r>
            <w:bookmarkStart w:id="0" w:name="_GoBack"/>
            <w:bookmarkEnd w:id="0"/>
          </w:p>
        </w:tc>
      </w:tr>
      <w:tr w:rsidR="001F6E55" w14:paraId="2837B445" w14:textId="77777777" w:rsidTr="001F6E55">
        <w:tc>
          <w:tcPr>
            <w:tcW w:w="4814" w:type="dxa"/>
          </w:tcPr>
          <w:p w14:paraId="607FB70A" w14:textId="77777777" w:rsidR="001F6E55" w:rsidRDefault="001F6E55">
            <w:r>
              <w:t>responsabile commerciale Sud Italia</w:t>
            </w:r>
          </w:p>
        </w:tc>
        <w:tc>
          <w:tcPr>
            <w:tcW w:w="4814" w:type="dxa"/>
          </w:tcPr>
          <w:p w14:paraId="1E9DD66C" w14:textId="42E255C9" w:rsidR="001F6E55" w:rsidRPr="00525B21" w:rsidRDefault="001F6E55">
            <w:pPr>
              <w:rPr>
                <w:u w:val="single"/>
              </w:rPr>
            </w:pPr>
            <w:r>
              <w:t>E</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amministrativo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inquadramento territoriale, aree esterne e accessi</w:t>
            </w:r>
          </w:p>
        </w:tc>
        <w:tc>
          <w:tcPr>
            <w:tcW w:w="2811" w:type="pct"/>
          </w:tcPr>
          <w:p w14:paraId="600D845D" w14:textId="33C8469B" w:rsidR="00B52B7A" w:rsidRDefault="00B52B7A">
            <w:r>
              <w:t>vicinanza ad attività a rischio di incidente rilevante
presenza di vincoli urbanistici
vicinanza a importanti infrastrutture di trasporto quali ferrovie, autostrade, ecc.
eventuali rischi territoriali esterni quali alluvioni, terremoti, ecc. che potrebbero interessare l'area
condivisione delle aree con altre attività
possibili pericoli legati agli accessi e zone di transito, manovra e sosta
accessi e passaggi pedonali separati da quelli dei mezzi di trasporto
luoghi di lavoro all'aperto
accessi stradali agevoli ai veicoli di soccorso
aree di transito prive di fonti di inciampo, scivolamento e buche
adeguata illuminazione dei luoghi di lavoro all'aperto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aree di transito interne, viabilità</w:t>
            </w:r>
          </w:p>
        </w:tc>
        <w:tc>
          <w:tcPr>
            <w:tcW w:w="2811" w:type="pct"/>
          </w:tcPr>
          <w:p w14:paraId="600D845D" w14:textId="33C8469B" w:rsidR="00B52B7A" w:rsidRDefault="00B52B7A">
            <w:r>
              <w:t>pavimenti regolari
aperture nel pavimento protette
zone di transito di dimensioni idonee, delimitate e libere da ostacoli
illuminazione sufficiente
presenza di barriere architettoniche
possibilità di interferenza tra traffico pedonale e veicolare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amministratore delegato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inquadramento territoriale, aree esterne e accessi</w:t>
            </w:r>
          </w:p>
        </w:tc>
        <w:tc>
          <w:tcPr>
            <w:tcW w:w="2811" w:type="pct"/>
          </w:tcPr>
          <w:p w14:paraId="600D845D" w14:textId="33C8469B" w:rsidR="00B52B7A" w:rsidRDefault="00B52B7A">
            <w:r>
              <w:t>vicinanza ad attività a rischio di incidente rilevante
presenza di vincoli urbanistici
vicinanza a importanti infrastrutture di trasporto quali ferrovie, autostrade, ecc.
eventuali rischi territoriali esterni quali alluvioni, terremoti, ecc. che potrebbero interessare l'area
condivisione delle aree con altre attività
possibili pericoli legati agli accessi e zone di transito, manovra e sosta
accessi e passaggi pedonali separati da quelli dei mezzi di trasporto
luoghi di lavoro all'aperto
accessi stradali agevoli ai veicoli di soccorso
aree di transito prive di fonti di inciampo, scivolamento e buche
adeguata illuminazione dei luoghi di lavoro all'aperto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aree di transito interne, viabilità</w:t>
            </w:r>
          </w:p>
        </w:tc>
        <w:tc>
          <w:tcPr>
            <w:tcW w:w="2811" w:type="pct"/>
          </w:tcPr>
          <w:p w14:paraId="600D845D" w14:textId="33C8469B" w:rsidR="00B52B7A" w:rsidRDefault="00B52B7A">
            <w:r>
              <w:t>pavimenti regolari
aperture nel pavimento protette
zone di transito di dimensioni idonee, delimitate e libere da ostacoli
illuminazione sufficiente
presenza di barriere architettoniche
possibilità di interferenza tra traffico pedonale e veicolare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responsabile commerciale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inquadramento territoriale, aree esterne e accessi</w:t>
            </w:r>
          </w:p>
        </w:tc>
        <w:tc>
          <w:tcPr>
            <w:tcW w:w="2811" w:type="pct"/>
          </w:tcPr>
          <w:p w14:paraId="600D845D" w14:textId="33C8469B" w:rsidR="00B52B7A" w:rsidRDefault="00B52B7A">
            <w:r>
              <w:t>vicinanza ad attività a rischio di incidente rilevante
presenza di vincoli urbanistici
vicinanza a importanti infrastrutture di trasporto quali ferrovie, autostrade, ecc.
eventuali rischi territoriali esterni quali alluvioni, terremoti, ecc. che potrebbero interessare l'area
condivisione delle aree con altre attività
possibili pericoli legati agli accessi e zone di transito, manovra e sosta
accessi e passaggi pedonali separati da quelli dei mezzi di trasporto
luoghi di lavoro all'aperto
accessi stradali agevoli ai veicoli di soccorso
aree di transito prive di fonti di inciampo, scivolamento e buche
adeguata illuminazione dei luoghi di lavoro all'aperto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aree di transito interne, viabilità</w:t>
            </w:r>
          </w:p>
        </w:tc>
        <w:tc>
          <w:tcPr>
            <w:tcW w:w="2811" w:type="pct"/>
          </w:tcPr>
          <w:p w14:paraId="600D845D" w14:textId="33C8469B" w:rsidR="00B52B7A" w:rsidRDefault="00B52B7A">
            <w:r>
              <w:t>pavimenti regolari
aperture nel pavimento protette
zone di transito di dimensioni idonee, delimitate e libere da ostacoli
illuminazione sufficiente
presenza di barriere architettoniche
possibilità di interferenza tra traffico pedonale e veicolare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responsabile acquisti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inquadramento territoriale, aree esterne e accessi</w:t>
            </w:r>
          </w:p>
        </w:tc>
        <w:tc>
          <w:tcPr>
            <w:tcW w:w="2811" w:type="pct"/>
          </w:tcPr>
          <w:p w14:paraId="600D845D" w14:textId="33C8469B" w:rsidR="00B52B7A" w:rsidRDefault="00B52B7A">
            <w:r>
              <w:t>vicinanza ad attività a rischio di incidente rilevante
presenza di vincoli urbanistici
vicinanza a importanti infrastrutture di trasporto quali ferrovie, autostrade, ecc.
eventuali rischi territoriali esterni quali alluvioni, terremoti, ecc. che potrebbero interessare l'area
condivisione delle aree con altre attività
possibili pericoli legati agli accessi e zone di transito, manovra e sosta
accessi e passaggi pedonali separati da quelli dei mezzi di trasporto
luoghi di lavoro all'aperto
accessi stradali agevoli ai veicoli di soccorso
aree di transito prive di fonti di inciampo, scivolamento e buche
adeguata illuminazione dei luoghi di lavoro all'aperto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aree di transito interne, viabilità</w:t>
            </w:r>
          </w:p>
        </w:tc>
        <w:tc>
          <w:tcPr>
            <w:tcW w:w="2811" w:type="pct"/>
          </w:tcPr>
          <w:p w14:paraId="600D845D" w14:textId="33C8469B" w:rsidR="00B52B7A" w:rsidRDefault="00B52B7A">
            <w:r>
              <w:t>pavimenti regolari
aperture nel pavimento protette
zone di transito di dimensioni idonee, delimitate e libere da ostacoli
illuminazione sufficiente
presenza di barriere architettoniche
possibilità di interferenza tra traffico pedonale e veicolare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responsabile commerciale Sud Italia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inquadramento territoriale, aree esterne e accessi</w:t>
            </w:r>
          </w:p>
        </w:tc>
        <w:tc>
          <w:tcPr>
            <w:tcW w:w="2811" w:type="pct"/>
          </w:tcPr>
          <w:p w14:paraId="600D845D" w14:textId="33C8469B" w:rsidR="00B52B7A" w:rsidRDefault="00B52B7A">
            <w:r>
              <w:t>vicinanza ad attività a rischio di incidente rilevante
presenza di vincoli urbanistici
vicinanza a importanti infrastrutture di trasporto quali ferrovie, autostrade, ecc.
eventuali rischi territoriali esterni quali alluvioni, terremoti, ecc. che potrebbero interessare l'area
condivisione delle aree con altre attività
possibili pericoli legati agli accessi e zone di transito, manovra e sosta
accessi e passaggi pedonali separati da quelli dei mezzi di trasporto
luoghi di lavoro all'aperto
accessi stradali agevoli ai veicoli di soccorso
aree di transito prive di fonti di inciampo, scivolamento e buche
adeguata illuminazione dei luoghi di lavoro all'aperto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aree di transito interne, viabilità</w:t>
            </w:r>
          </w:p>
        </w:tc>
        <w:tc>
          <w:tcPr>
            <w:tcW w:w="2811" w:type="pct"/>
          </w:tcPr>
          <w:p w14:paraId="600D845D" w14:textId="33C8469B" w:rsidR="00B52B7A" w:rsidRDefault="00B52B7A">
            <w:r>
              <w:t>pavimenti regolari
aperture nel pavimento protette
zone di transito di dimensioni idonee, delimitate e libere da ostacoli
illuminazione sufficiente
presenza di barriere architettoniche
possibilità di interferenza tra traffico pedonale e veicolare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4</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amministrativo, amministratore delegato, responsabile commerciale, responsabile acquisti</w:t>
            </w:r>
          </w:p>
        </w:tc>
        <w:tc>
          <w:tcPr>
            <w:tcW w:w="2751" w:type="dxa"/>
          </w:tcPr>
          <w:p w:rsidR="00D91D6A" w:rsidRDefault="00D91D6A">
            <w:r>
              <w:t>attività di ufficio</w:t>
            </w:r>
          </w:p>
        </w:tc>
        <w:tc>
          <w:tcPr>
            <w:tcW w:w="3436" w:type="dxa"/>
          </w:tcPr>
          <w:p w:rsidR="00D91D6A" w:rsidRDefault="00D91D6A">
            <w:r>
              <w:t>A</w:t>
            </w:r>
          </w:p>
        </w:tc>
      </w:tr>
      <w:tr w:rsidR="00D91D6A" w:rsidTr="00D91D6A">
        <w:tc>
          <w:tcPr>
            <w:tcW w:w="3441" w:type="dxa"/>
          </w:tcPr>
          <w:p w:rsidR="00D91D6A" w:rsidRDefault="00D91D6A">
            <w:r>
              <w:t>amministratore delegato, responsabile commerciale Sud Italia</w:t>
            </w:r>
          </w:p>
        </w:tc>
        <w:tc>
          <w:tcPr>
            <w:tcW w:w="2751" w:type="dxa"/>
          </w:tcPr>
          <w:p w:rsidR="00D91D6A" w:rsidRDefault="00D91D6A">
            <w:r>
              <w:t>visite presso clienti</w:t>
            </w:r>
          </w:p>
        </w:tc>
        <w:tc>
          <w:tcPr>
            <w:tcW w:w="3436" w:type="dxa"/>
          </w:tcPr>
          <w:p w:rsidR="00D91D6A" w:rsidRDefault="00D91D6A">
            <w:r>
              <w:t>B</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5</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fotocopiatrice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PC fissi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autovettura</w:t>
            </w:r>
          </w:p>
        </w:tc>
        <w:tc>
          <w:tcPr>
            <w:tcW w:w="1925" w:type="dxa"/>
          </w:tcPr>
          <w:p w14:paraId="354F2961" w14:textId="77777777" w:rsidR="0027325D" w:rsidRDefault="0027325D">
            <w:r>
              <w:t>AUDI</w:t>
            </w:r>
          </w:p>
        </w:tc>
        <w:tc>
          <w:tcPr>
            <w:tcW w:w="1926" w:type="dxa"/>
          </w:tcPr>
          <w:p w14:paraId="38F3351F" w14:textId="77777777" w:rsidR="0027325D" w:rsidRDefault="0027325D">
            <w:r>
              <w:t>Q8</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5</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PC fissi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autovettura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569175A1" w14:textId="77777777" w:rsidR="00453F59" w:rsidRDefault="00453F59" w:rsidP="00453F59">
      <w:r>
        <w:t>Legenda:</w:t>
      </w:r>
    </w:p>
    <w:p w14:paraId="255A7C9A" w14:textId="0FEF1E4C" w:rsidR="00453F59" w:rsidRDefault="00453F59" w:rsidP="00453F59">
      <w:r>
        <w:t>A: Uffici, B: Aree di trasferta</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5</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PC fissi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autovettura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amministrativo, B: amministratore delegato, C: responsabile commerciale, D: responsabile acquisti, E: responsabile commerciale Sud Italia</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6</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test</w:t>
            </w:r>
          </w:p>
        </w:tc>
        <w:tc>
          <w:tcPr>
            <w:tcW w:w="612" w:type="pct"/>
          </w:tcPr>
          <w:p w14:paraId="20314F04" w14:textId="77777777" w:rsidR="0091287D" w:rsidRDefault="0091287D">
            <w:r>
              <w:t>I</w:t>
            </w:r>
          </w:p>
        </w:tc>
        <w:tc>
          <w:tcPr>
            <w:tcW w:w="1667" w:type="pct"/>
          </w:tcPr>
          <w:p w14:paraId="1EB101A8" w14:textId="77777777" w:rsidR="0091287D" w:rsidRDefault="0091287D">
            <w:r>
              <w:t>r</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6</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r>
            <w:tr>
              <w:trPr/>
              <w:tc>
                <w:tcPr>
                  <w:tcBorders>
                    <w:top w:val="single" w:sz="0.75" w:color="000000"/>
                    <w:left w:val="single" w:sz="0.75" w:color="000000"/>
                    <w:right w:val="single" w:sz="0.75" w:color="000000"/>
                    <w:bottom w:val="single" w:sz="0.75" w:color="000000"/>
                  </w:tcBorders>
                </w:tcPr>
                <w:p>
                  <w:pPr/>
                  <w:r>
                    <w:rPr/>
                    <w:t xml:space="preserve">test</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amministrativo, B: amministratore delegato, C: responsabile commerciale, D: responsabile acquisti, E: responsabile commerciale Sud Italia</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7</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Barbara FONTANA</w:t>
            </w:r>
          </w:p>
        </w:tc>
        <w:tc>
          <w:tcPr>
            <w:tcW w:w="1926" w:type="dxa"/>
          </w:tcPr>
          <w:p w:rsidR="007E59EB" w:rsidRDefault="007E59EB">
            <w:r>
              <w:t>Giornaliero</w:t>
            </w:r>
          </w:p>
        </w:tc>
        <w:tc>
          <w:tcPr>
            <w:tcW w:w="1926" w:type="dxa"/>
          </w:tcPr>
          <w:p w:rsidR="007E59EB" w:rsidRDefault="007E59EB">
            <w:r>
              <w:t>amministratore delegato</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Giuseppe MORELLI</w:t>
            </w:r>
          </w:p>
        </w:tc>
        <w:tc>
          <w:tcPr>
            <w:tcW w:w="1926" w:type="dxa"/>
          </w:tcPr>
          <w:p w:rsidR="007E59EB" w:rsidRDefault="007E59EB">
            <w:r>
              <w:t>Giornaliero</w:t>
            </w:r>
          </w:p>
        </w:tc>
        <w:tc>
          <w:tcPr>
            <w:tcW w:w="1926" w:type="dxa"/>
          </w:tcPr>
          <w:p w:rsidR="007E59EB" w:rsidRDefault="007E59EB">
            <w:r>
              <w:t>responsabile commerciale</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Sara LANCINI</w:t>
            </w:r>
          </w:p>
        </w:tc>
        <w:tc>
          <w:tcPr>
            <w:tcW w:w="1926" w:type="dxa"/>
          </w:tcPr>
          <w:p w:rsidR="007E59EB" w:rsidRDefault="007E59EB">
            <w:r>
              <w:t>Part-time</w:t>
            </w:r>
          </w:p>
        </w:tc>
        <w:tc>
          <w:tcPr>
            <w:tcW w:w="1926" w:type="dxa"/>
          </w:tcPr>
          <w:p w:rsidR="007E59EB" w:rsidRDefault="007E59EB">
            <w:r>
              <w:t>amministrativo</w:t>
            </w:r>
          </w:p>
        </w:tc>
        <w:tc>
          <w:tcPr>
            <w:tcW w:w="1926" w:type="dxa"/>
          </w:tcPr>
          <w:p w:rsidR="007E59EB" w:rsidRDefault="007E59EB">
            <w:r>
              <w:t>Lavoratore</w:t>
            </w:r>
          </w:p>
        </w:tc>
        <w:tc>
          <w:tcPr>
            <w:tcW w:w="1926" w:type="dxa"/>
          </w:tcPr>
          <w:p w:rsidR="007E59EB" w:rsidRDefault="007E59EB">
            <w:r>
              <w:t>Lavoratore apprendista</w:t>
            </w:r>
          </w:p>
        </w:tc>
      </w:tr>
      <w:tr w:rsidR="007E59EB" w:rsidTr="007E59EB">
        <w:trPr>
          <w:jc w:val="center"/>
        </w:trPr>
        <w:tc>
          <w:tcPr>
            <w:tcW w:w="1924" w:type="dxa"/>
          </w:tcPr>
          <w:p w:rsidR="007E59EB" w:rsidRDefault="007E59EB">
            <w:r>
              <w:t>Nastassja MONGODI</w:t>
            </w:r>
          </w:p>
        </w:tc>
        <w:tc>
          <w:tcPr>
            <w:tcW w:w="1926" w:type="dxa"/>
          </w:tcPr>
          <w:p w:rsidR="007E59EB" w:rsidRDefault="007E59EB">
            <w:r>
              <w:t>Giornaliero</w:t>
            </w:r>
          </w:p>
        </w:tc>
        <w:tc>
          <w:tcPr>
            <w:tcW w:w="1926" w:type="dxa"/>
          </w:tcPr>
          <w:p w:rsidR="007E59EB" w:rsidRDefault="007E59EB">
            <w:r>
              <w:t>responsabile acquisti</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Francesco CORINI</w:t>
            </w:r>
          </w:p>
        </w:tc>
        <w:tc>
          <w:tcPr>
            <w:tcW w:w="1926" w:type="dxa"/>
          </w:tcPr>
          <w:p w:rsidR="007E59EB" w:rsidRDefault="007E59EB">
            <w:r>
              <w:t>Giornaliero</w:t>
            </w:r>
          </w:p>
        </w:tc>
        <w:tc>
          <w:tcPr>
            <w:tcW w:w="1926" w:type="dxa"/>
          </w:tcPr>
          <w:p w:rsidR="007E59EB" w:rsidRDefault="007E59EB">
            <w:r>
              <w:t>responsabile commerciale Sud Italia</w:t>
            </w:r>
          </w:p>
        </w:tc>
        <w:tc>
          <w:tcPr>
            <w:tcW w:w="1926" w:type="dxa"/>
          </w:tcPr>
          <w:p w:rsidR="007E59EB" w:rsidRDefault="007E59EB">
            <w:r>
              <w:t>Lavoratore</w:t>
            </w:r>
          </w:p>
        </w:tc>
        <w:tc>
          <w:tcPr>
            <w:tcW w:w="1926" w:type="dxa"/>
          </w:tcPr>
          <w:p w:rsidR="007E59EB" w:rsidRDefault="007E59EB">
            <w:r>
              <w:t>Lavoratore assunto a tempo indeterminato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8</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4</w:t>
                  </w:r>
                </w:p>
              </w:tc>
              <w:tc>
                <w:tcPr>
                  <w:tcBorders>
                    <w:top w:val="single" w:sz="0.75" w:color="000000"/>
                    <w:left w:val="single" w:sz="0.75" w:color="000000"/>
                    <w:right w:val="single" w:sz="0.75" w:color="000000"/>
                    <w:bottom w:val="single" w:sz="0.75" w:color="000000"/>
                  </w:tcBorders>
                </w:tcPr>
                <w:p>
                  <w:pPr>
                    <w:jc w:val="center"/>
                  </w:pPr>
                  <w:r>
                    <w:rPr/>
                    <w:t xml:space="preserve">1</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Uffici, B: Aree di trasferta</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9</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amministrativo</w:t>
                  </w:r>
                </w:p>
              </w:tc>
              <w:tc>
                <w:tcPr>
                  <w:tcBorders>
                    <w:top w:val="single" w:sz="0.75" w:color="000000"/>
                    <w:left w:val="single" w:sz="0.75" w:color="000000"/>
                    <w:right w:val="single" w:sz="0.75" w:color="000000"/>
                    <w:bottom w:val="single" w:sz="0.75" w:color="000000"/>
                  </w:tcBorders>
                </w:tcPr>
                <w:p>
                  <w:pPr/>
                  <w:r>
                    <w:rPr/>
                    <w:t xml:space="preserve">240</w:t>
                  </w:r>
                </w:p>
              </w:tc>
              <w:tc>
                <w:tcPr>
                  <w:tcBorders>
                    <w:top w:val="single" w:sz="0.75" w:color="000000"/>
                    <w:left w:val="single" w:sz="0.75" w:color="000000"/>
                    <w:right w:val="single" w:sz="0.75" w:color="000000"/>
                    <w:bottom w:val="single" w:sz="0.75" w:color="000000"/>
                  </w:tcBorders>
                </w:tcPr>
                <w:p>
                  <w:pPr/>
                  <w:r>
                    <w:rPr/>
                    <w:t xml:space="preserve">240</w:t>
                  </w:r>
                </w:p>
              </w:tc>
            </w:tr>
            <w:tr>
              <w:trPr/>
              <w:tc>
                <w:tcPr>
                  <w:tcBorders>
                    <w:top w:val="single" w:sz="0.75" w:color="000000"/>
                    <w:left w:val="single" w:sz="0.75" w:color="000000"/>
                    <w:right w:val="single" w:sz="0.75" w:color="000000"/>
                    <w:bottom w:val="single" w:sz="0.75" w:color="000000"/>
                  </w:tcBorders>
                </w:tcPr>
                <w:p>
                  <w:pPr/>
                  <w:r>
                    <w:rPr/>
                    <w:t xml:space="preserve">amministratore delegato</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480</w:t>
                  </w:r>
                </w:p>
              </w:tc>
            </w:tr>
            <w:tr>
              <w:trPr/>
              <w:tc>
                <w:tcPr>
                  <w:tcBorders>
                    <w:top w:val="single" w:sz="0.75" w:color="000000"/>
                    <w:left w:val="single" w:sz="0.75" w:color="000000"/>
                    <w:right w:val="single" w:sz="0.75" w:color="000000"/>
                    <w:bottom w:val="single" w:sz="0.75" w:color="000000"/>
                  </w:tcBorders>
                </w:tcPr>
                <w:p>
                  <w:pPr/>
                  <w:r>
                    <w:rPr/>
                    <w:t xml:space="preserve">responsabile commerciale</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480</w:t>
                  </w:r>
                </w:p>
              </w:tc>
            </w:tr>
            <w:tr>
              <w:trPr/>
              <w:tc>
                <w:tcPr>
                  <w:tcBorders>
                    <w:top w:val="single" w:sz="0.75" w:color="000000"/>
                    <w:left w:val="single" w:sz="0.75" w:color="000000"/>
                    <w:right w:val="single" w:sz="0.75" w:color="000000"/>
                    <w:bottom w:val="single" w:sz="0.75" w:color="000000"/>
                  </w:tcBorders>
                </w:tcPr>
                <w:p>
                  <w:pPr/>
                  <w:r>
                    <w:rPr/>
                    <w:t xml:space="preserve">responsabile acquisti</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480</w:t>
                  </w:r>
                </w:p>
              </w:tc>
            </w:tr>
            <w:tr>
              <w:trPr/>
              <w:tc>
                <w:tcPr>
                  <w:tcBorders>
                    <w:top w:val="single" w:sz="0.75" w:color="000000"/>
                    <w:left w:val="single" w:sz="0.75" w:color="000000"/>
                    <w:right w:val="single" w:sz="0.75" w:color="000000"/>
                    <w:bottom w:val="single" w:sz="0.75" w:color="000000"/>
                  </w:tcBorders>
                </w:tcPr>
                <w:p>
                  <w:pPr/>
                  <w:r>
                    <w:rPr/>
                    <w:t xml:space="preserve">responsabile commerciale Sud Italia</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480</w:t>
                  </w:r>
                </w:p>
              </w:tc>
            </w:tr>
          </w:tbl>
        </w:t>
      </w:r>
    </w:p>
    <w:p w14:paraId="2429A947" w14:textId="77777777" w:rsidR="00CF1B93" w:rsidRDefault="00CF1B93">
      <w:r>
        <w:t>Legenda:</w:t>
      </w:r>
    </w:p>
    <w:p w14:paraId="6D4FE1A8" w14:textId="5B138A2D" w:rsidR="00CF1B93" w:rsidRDefault="00CF1B93">
      <w:r>
        <w:t>A: Uffici, B: Aree di trasferta</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Uffici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Aree di trasferta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amministrativo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amministratore delegato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responsabile commerciale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responsabile acquisti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responsabile commerciale Sud Italia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ufficio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visite presso clienti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32FBCB60" w14:textId="65D661AC" w:rsidR="001F6E55" w:rsidRDefault="001F6E55" w:rsidP="002D6FC5">
      <w:pPr>
        <w:jc w:val="center"/>
        <w:rPr>
          <w:b/>
          <w:bCs/>
          <w:sz w:val="32"/>
          <w:szCs w:val="32"/>
        </w:rPr>
      </w:pPr>
      <w:r w:rsidRPr="001F6E55">
        <w:rPr>
          <w:b/>
          <w:bCs/>
          <w:sz w:val="32"/>
          <w:szCs w:val="32"/>
        </w:rPr>
        <w:t>Allegato 12</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amministrativo</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Barbara Fontana Colombo Vittorio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12</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amministratore delegato</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Barbara Fontana Colombo Vittorio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12</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responsabile acquisti</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Barbara Fontana Colombo Vittorio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3679"/>
      <w:gridCol w:w="1280"/>
      <w:gridCol w:w="2407"/>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F.I.V. FONTANA INDUSTRIE VERNICI S.r.l.</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Garibaldi, 57 - 25030 Paratico (BS)</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w:t>
          </w:r>
          <w:proofErr w:type="spellStart"/>
          <w:r w:rsidRPr="00BF47C7">
            <w:rPr>
              <w:rFonts w:ascii="Calibri" w:eastAsia="Calibri" w:hAnsi="Calibri"/>
              <w:sz w:val="22"/>
              <w:szCs w:val="22"/>
              <w:lang w:eastAsia="en-US"/>
            </w:rPr>
            <w:t>D.Lgs.</w:t>
          </w:r>
          <w:proofErr w:type="spellEnd"/>
          <w:r w:rsidRPr="00BF47C7">
            <w:rPr>
              <w:rFonts w:ascii="Calibri" w:eastAsia="Calibri" w:hAnsi="Calibri"/>
              <w:sz w:val="22"/>
              <w:szCs w:val="22"/>
              <w:lang w:eastAsia="en-US"/>
            </w:rPr>
            <w:t xml:space="preserve">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4</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28-10-2022</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16cid:durableId="1071004866">
    <w:abstractNumId w:val="88"/>
  </w:num>
  <w:num w:numId="2" w16cid:durableId="1202673993">
    <w:abstractNumId w:val="38"/>
  </w:num>
  <w:num w:numId="3" w16cid:durableId="1933662616">
    <w:abstractNumId w:val="115"/>
  </w:num>
  <w:num w:numId="4" w16cid:durableId="67388195">
    <w:abstractNumId w:val="116"/>
  </w:num>
  <w:num w:numId="5" w16cid:durableId="210967425">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16cid:durableId="1769234837">
    <w:abstractNumId w:val="13"/>
  </w:num>
  <w:num w:numId="7" w16cid:durableId="468209087">
    <w:abstractNumId w:val="3"/>
  </w:num>
  <w:num w:numId="8" w16cid:durableId="1733040393">
    <w:abstractNumId w:val="90"/>
  </w:num>
  <w:num w:numId="9" w16cid:durableId="402337735">
    <w:abstractNumId w:val="102"/>
  </w:num>
  <w:num w:numId="10" w16cid:durableId="1923371577">
    <w:abstractNumId w:val="50"/>
  </w:num>
  <w:num w:numId="11" w16cid:durableId="912541410">
    <w:abstractNumId w:val="107"/>
  </w:num>
  <w:num w:numId="12" w16cid:durableId="631638125">
    <w:abstractNumId w:val="14"/>
  </w:num>
  <w:num w:numId="13" w16cid:durableId="1263222063">
    <w:abstractNumId w:val="2"/>
  </w:num>
  <w:num w:numId="14" w16cid:durableId="539976985">
    <w:abstractNumId w:val="37"/>
  </w:num>
  <w:num w:numId="15" w16cid:durableId="1333139969">
    <w:abstractNumId w:val="93"/>
  </w:num>
  <w:num w:numId="16" w16cid:durableId="1095055809">
    <w:abstractNumId w:val="39"/>
  </w:num>
  <w:num w:numId="17" w16cid:durableId="517936906">
    <w:abstractNumId w:val="67"/>
  </w:num>
  <w:num w:numId="18" w16cid:durableId="573592052">
    <w:abstractNumId w:val="98"/>
  </w:num>
  <w:num w:numId="19" w16cid:durableId="226380161">
    <w:abstractNumId w:val="1"/>
  </w:num>
  <w:num w:numId="20" w16cid:durableId="283856082">
    <w:abstractNumId w:val="30"/>
  </w:num>
  <w:num w:numId="21" w16cid:durableId="1225071024">
    <w:abstractNumId w:val="86"/>
  </w:num>
  <w:num w:numId="22" w16cid:durableId="1566524688">
    <w:abstractNumId w:val="33"/>
  </w:num>
  <w:num w:numId="23" w16cid:durableId="1569875024">
    <w:abstractNumId w:val="94"/>
  </w:num>
  <w:num w:numId="24" w16cid:durableId="1922718716">
    <w:abstractNumId w:val="10"/>
  </w:num>
  <w:num w:numId="25" w16cid:durableId="459497604">
    <w:abstractNumId w:val="82"/>
  </w:num>
  <w:num w:numId="26" w16cid:durableId="1758675977">
    <w:abstractNumId w:val="29"/>
  </w:num>
  <w:num w:numId="27" w16cid:durableId="1878152667">
    <w:abstractNumId w:val="71"/>
  </w:num>
  <w:num w:numId="28" w16cid:durableId="709459654">
    <w:abstractNumId w:val="76"/>
  </w:num>
  <w:num w:numId="29" w16cid:durableId="2044281902">
    <w:abstractNumId w:val="35"/>
  </w:num>
  <w:num w:numId="30" w16cid:durableId="1275870260">
    <w:abstractNumId w:val="97"/>
  </w:num>
  <w:num w:numId="31" w16cid:durableId="1560434065">
    <w:abstractNumId w:val="4"/>
  </w:num>
  <w:num w:numId="32" w16cid:durableId="641807165">
    <w:abstractNumId w:val="42"/>
  </w:num>
  <w:num w:numId="33" w16cid:durableId="1355424227">
    <w:abstractNumId w:val="95"/>
  </w:num>
  <w:num w:numId="34" w16cid:durableId="643967610">
    <w:abstractNumId w:val="59"/>
  </w:num>
  <w:num w:numId="35" w16cid:durableId="795414613">
    <w:abstractNumId w:val="110"/>
  </w:num>
  <w:num w:numId="36" w16cid:durableId="1819371491">
    <w:abstractNumId w:val="22"/>
  </w:num>
  <w:num w:numId="37" w16cid:durableId="1000498498">
    <w:abstractNumId w:val="68"/>
  </w:num>
  <w:num w:numId="38" w16cid:durableId="760876227">
    <w:abstractNumId w:val="54"/>
  </w:num>
  <w:num w:numId="39" w16cid:durableId="1037268884">
    <w:abstractNumId w:val="55"/>
  </w:num>
  <w:num w:numId="40" w16cid:durableId="24525853">
    <w:abstractNumId w:val="114"/>
  </w:num>
  <w:num w:numId="41" w16cid:durableId="539829149">
    <w:abstractNumId w:val="9"/>
  </w:num>
  <w:num w:numId="42" w16cid:durableId="618029578">
    <w:abstractNumId w:val="53"/>
  </w:num>
  <w:num w:numId="43" w16cid:durableId="896748026">
    <w:abstractNumId w:val="72"/>
  </w:num>
  <w:num w:numId="44" w16cid:durableId="470176795">
    <w:abstractNumId w:val="23"/>
  </w:num>
  <w:num w:numId="45" w16cid:durableId="1170826908">
    <w:abstractNumId w:val="46"/>
  </w:num>
  <w:num w:numId="46" w16cid:durableId="525681904">
    <w:abstractNumId w:val="64"/>
  </w:num>
  <w:num w:numId="47" w16cid:durableId="835727697">
    <w:abstractNumId w:val="112"/>
  </w:num>
  <w:num w:numId="48" w16cid:durableId="540822277">
    <w:abstractNumId w:val="26"/>
  </w:num>
  <w:num w:numId="49" w16cid:durableId="721829196">
    <w:abstractNumId w:val="70"/>
  </w:num>
  <w:num w:numId="50" w16cid:durableId="2013217571">
    <w:abstractNumId w:val="31"/>
  </w:num>
  <w:num w:numId="51" w16cid:durableId="1910067072">
    <w:abstractNumId w:val="75"/>
  </w:num>
  <w:num w:numId="52" w16cid:durableId="62725210">
    <w:abstractNumId w:val="12"/>
  </w:num>
  <w:num w:numId="53" w16cid:durableId="511844289">
    <w:abstractNumId w:val="92"/>
  </w:num>
  <w:num w:numId="54" w16cid:durableId="126511151">
    <w:abstractNumId w:val="51"/>
  </w:num>
  <w:num w:numId="55" w16cid:durableId="530655310">
    <w:abstractNumId w:val="100"/>
  </w:num>
  <w:num w:numId="56" w16cid:durableId="897280867">
    <w:abstractNumId w:val="27"/>
  </w:num>
  <w:num w:numId="57" w16cid:durableId="1040016929">
    <w:abstractNumId w:val="5"/>
  </w:num>
  <w:num w:numId="58" w16cid:durableId="1721632731">
    <w:abstractNumId w:val="104"/>
  </w:num>
  <w:num w:numId="59" w16cid:durableId="431559427">
    <w:abstractNumId w:val="84"/>
  </w:num>
  <w:num w:numId="60" w16cid:durableId="558594486">
    <w:abstractNumId w:val="25"/>
  </w:num>
  <w:num w:numId="61" w16cid:durableId="1169372583">
    <w:abstractNumId w:val="15"/>
  </w:num>
  <w:num w:numId="62" w16cid:durableId="102093274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8497243">
    <w:abstractNumId w:val="89"/>
  </w:num>
  <w:num w:numId="64" w16cid:durableId="2009091883">
    <w:abstractNumId w:val="34"/>
  </w:num>
  <w:num w:numId="65" w16cid:durableId="1714692745">
    <w:abstractNumId w:val="57"/>
  </w:num>
  <w:num w:numId="66" w16cid:durableId="769005843">
    <w:abstractNumId w:val="41"/>
  </w:num>
  <w:num w:numId="67" w16cid:durableId="1918829271">
    <w:abstractNumId w:val="74"/>
  </w:num>
  <w:num w:numId="68" w16cid:durableId="1987663853">
    <w:abstractNumId w:val="62"/>
  </w:num>
  <w:num w:numId="69" w16cid:durableId="2048681308">
    <w:abstractNumId w:val="49"/>
  </w:num>
  <w:num w:numId="70" w16cid:durableId="1832676181">
    <w:abstractNumId w:val="87"/>
  </w:num>
  <w:num w:numId="71" w16cid:durableId="1976132807">
    <w:abstractNumId w:val="58"/>
  </w:num>
  <w:num w:numId="72" w16cid:durableId="1862820790">
    <w:abstractNumId w:val="61"/>
  </w:num>
  <w:num w:numId="73" w16cid:durableId="258803626">
    <w:abstractNumId w:val="24"/>
  </w:num>
  <w:num w:numId="74" w16cid:durableId="1674917963">
    <w:abstractNumId w:val="11"/>
  </w:num>
  <w:num w:numId="75" w16cid:durableId="398865504">
    <w:abstractNumId w:val="79"/>
  </w:num>
  <w:num w:numId="76" w16cid:durableId="1384595987">
    <w:abstractNumId w:val="83"/>
  </w:num>
  <w:num w:numId="77" w16cid:durableId="678853123">
    <w:abstractNumId w:val="20"/>
  </w:num>
  <w:num w:numId="78" w16cid:durableId="538785332">
    <w:abstractNumId w:val="69"/>
  </w:num>
  <w:num w:numId="79" w16cid:durableId="1310792652">
    <w:abstractNumId w:val="17"/>
  </w:num>
  <w:num w:numId="80" w16cid:durableId="65148895">
    <w:abstractNumId w:val="18"/>
  </w:num>
  <w:num w:numId="81" w16cid:durableId="2081511612">
    <w:abstractNumId w:val="99"/>
  </w:num>
  <w:num w:numId="82" w16cid:durableId="934285978">
    <w:abstractNumId w:val="117"/>
  </w:num>
  <w:num w:numId="83" w16cid:durableId="972128089">
    <w:abstractNumId w:val="48"/>
  </w:num>
  <w:num w:numId="84" w16cid:durableId="206569948">
    <w:abstractNumId w:val="103"/>
  </w:num>
  <w:num w:numId="85" w16cid:durableId="55327852">
    <w:abstractNumId w:val="65"/>
  </w:num>
  <w:num w:numId="86" w16cid:durableId="225264778">
    <w:abstractNumId w:val="16"/>
  </w:num>
  <w:num w:numId="87" w16cid:durableId="338390531">
    <w:abstractNumId w:val="106"/>
  </w:num>
  <w:num w:numId="88" w16cid:durableId="376854125">
    <w:abstractNumId w:val="21"/>
  </w:num>
  <w:num w:numId="89" w16cid:durableId="1208225433">
    <w:abstractNumId w:val="91"/>
  </w:num>
  <w:num w:numId="90" w16cid:durableId="1409036739">
    <w:abstractNumId w:val="19"/>
  </w:num>
  <w:num w:numId="91" w16cid:durableId="877401170">
    <w:abstractNumId w:val="113"/>
  </w:num>
  <w:num w:numId="92" w16cid:durableId="1053114668">
    <w:abstractNumId w:val="78"/>
  </w:num>
  <w:num w:numId="93" w16cid:durableId="1794323785">
    <w:abstractNumId w:val="36"/>
  </w:num>
  <w:num w:numId="94" w16cid:durableId="370693404">
    <w:abstractNumId w:val="81"/>
  </w:num>
  <w:num w:numId="95" w16cid:durableId="104542949">
    <w:abstractNumId w:val="80"/>
  </w:num>
  <w:num w:numId="96" w16cid:durableId="1150754689">
    <w:abstractNumId w:val="105"/>
  </w:num>
  <w:num w:numId="97" w16cid:durableId="1172255593">
    <w:abstractNumId w:val="52"/>
  </w:num>
  <w:num w:numId="98" w16cid:durableId="1669745162">
    <w:abstractNumId w:val="40"/>
  </w:num>
  <w:num w:numId="99" w16cid:durableId="783036584">
    <w:abstractNumId w:val="85"/>
  </w:num>
  <w:num w:numId="100" w16cid:durableId="1818065758">
    <w:abstractNumId w:val="96"/>
  </w:num>
  <w:num w:numId="101" w16cid:durableId="1427506482">
    <w:abstractNumId w:val="66"/>
  </w:num>
  <w:num w:numId="102" w16cid:durableId="313025036">
    <w:abstractNumId w:val="56"/>
  </w:num>
  <w:num w:numId="103" w16cid:durableId="1545680321">
    <w:abstractNumId w:val="45"/>
  </w:num>
  <w:num w:numId="104" w16cid:durableId="1660958156">
    <w:abstractNumId w:val="44"/>
  </w:num>
  <w:num w:numId="105" w16cid:durableId="704525796">
    <w:abstractNumId w:val="32"/>
  </w:num>
  <w:num w:numId="106" w16cid:durableId="204102500">
    <w:abstractNumId w:val="101"/>
  </w:num>
  <w:num w:numId="107" w16cid:durableId="711073737">
    <w:abstractNumId w:val="28"/>
  </w:num>
  <w:num w:numId="108" w16cid:durableId="434788115">
    <w:abstractNumId w:val="60"/>
  </w:num>
  <w:num w:numId="109" w16cid:durableId="566261177">
    <w:abstractNumId w:val="77"/>
  </w:num>
  <w:num w:numId="110" w16cid:durableId="1257401273">
    <w:abstractNumId w:val="111"/>
  </w:num>
  <w:num w:numId="111" w16cid:durableId="557328311">
    <w:abstractNumId w:val="73"/>
  </w:num>
  <w:num w:numId="112" w16cid:durableId="249197366">
    <w:abstractNumId w:val="63"/>
  </w:num>
  <w:num w:numId="113" w16cid:durableId="729503303">
    <w:abstractNumId w:val="6"/>
  </w:num>
  <w:num w:numId="114" w16cid:durableId="2095545416">
    <w:abstractNumId w:val="109"/>
  </w:num>
  <w:num w:numId="115" w16cid:durableId="1416827899">
    <w:abstractNumId w:val="108"/>
  </w:num>
  <w:num w:numId="116" w16cid:durableId="2041784324">
    <w:abstractNumId w:val="8"/>
  </w:num>
  <w:num w:numId="117" w16cid:durableId="1908108127">
    <w:abstractNumId w:val="7"/>
  </w:num>
  <w:num w:numId="118" w16cid:durableId="1236282055">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3AB8"/>
    <w:rsid w:val="00064694"/>
    <w:rsid w:val="000868F1"/>
    <w:rsid w:val="0008692D"/>
    <w:rsid w:val="000918B3"/>
    <w:rsid w:val="0009438E"/>
    <w:rsid w:val="000A0479"/>
    <w:rsid w:val="000A37A5"/>
    <w:rsid w:val="000A6E56"/>
    <w:rsid w:val="000B198D"/>
    <w:rsid w:val="000B4E64"/>
    <w:rsid w:val="000C282A"/>
    <w:rsid w:val="000C5B18"/>
    <w:rsid w:val="000F4A29"/>
    <w:rsid w:val="001046AF"/>
    <w:rsid w:val="00123C64"/>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E3D74"/>
    <w:rsid w:val="001E5879"/>
    <w:rsid w:val="001E5D3E"/>
    <w:rsid w:val="001F3E85"/>
    <w:rsid w:val="001F4A08"/>
    <w:rsid w:val="001F5B97"/>
    <w:rsid w:val="001F746B"/>
    <w:rsid w:val="002105AD"/>
    <w:rsid w:val="00211C11"/>
    <w:rsid w:val="00212087"/>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0137"/>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308B"/>
    <w:rsid w:val="003B5478"/>
    <w:rsid w:val="003B5541"/>
    <w:rsid w:val="003D4308"/>
    <w:rsid w:val="003D7F47"/>
    <w:rsid w:val="003E344F"/>
    <w:rsid w:val="003E66B9"/>
    <w:rsid w:val="003F728A"/>
    <w:rsid w:val="00402B46"/>
    <w:rsid w:val="0042554C"/>
    <w:rsid w:val="00427C5D"/>
    <w:rsid w:val="0043417D"/>
    <w:rsid w:val="00442684"/>
    <w:rsid w:val="004446F9"/>
    <w:rsid w:val="00455268"/>
    <w:rsid w:val="004723B8"/>
    <w:rsid w:val="00474D9D"/>
    <w:rsid w:val="00492A22"/>
    <w:rsid w:val="00493EF5"/>
    <w:rsid w:val="0049660A"/>
    <w:rsid w:val="0049663F"/>
    <w:rsid w:val="004A05EE"/>
    <w:rsid w:val="004A15B6"/>
    <w:rsid w:val="004A7F80"/>
    <w:rsid w:val="004B5C7B"/>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4510"/>
    <w:rsid w:val="005B0C61"/>
    <w:rsid w:val="005B72BD"/>
    <w:rsid w:val="005C0C11"/>
    <w:rsid w:val="005C3C36"/>
    <w:rsid w:val="005C535D"/>
    <w:rsid w:val="005D1855"/>
    <w:rsid w:val="005D30BF"/>
    <w:rsid w:val="005E283F"/>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22FA"/>
    <w:rsid w:val="00703905"/>
    <w:rsid w:val="007047FB"/>
    <w:rsid w:val="0070670B"/>
    <w:rsid w:val="007067D4"/>
    <w:rsid w:val="00707BFE"/>
    <w:rsid w:val="00711ACD"/>
    <w:rsid w:val="00713511"/>
    <w:rsid w:val="00722788"/>
    <w:rsid w:val="00731FEA"/>
    <w:rsid w:val="00741135"/>
    <w:rsid w:val="00756FB6"/>
    <w:rsid w:val="007617E1"/>
    <w:rsid w:val="0076707D"/>
    <w:rsid w:val="007827A4"/>
    <w:rsid w:val="00783DCC"/>
    <w:rsid w:val="00787E18"/>
    <w:rsid w:val="00794CE8"/>
    <w:rsid w:val="007A675B"/>
    <w:rsid w:val="007C371B"/>
    <w:rsid w:val="007D764E"/>
    <w:rsid w:val="007E32B5"/>
    <w:rsid w:val="007F1D0C"/>
    <w:rsid w:val="007F63B8"/>
    <w:rsid w:val="007F7516"/>
    <w:rsid w:val="00807FED"/>
    <w:rsid w:val="00813C59"/>
    <w:rsid w:val="00830AE3"/>
    <w:rsid w:val="0083342D"/>
    <w:rsid w:val="008425FF"/>
    <w:rsid w:val="00857D36"/>
    <w:rsid w:val="00860709"/>
    <w:rsid w:val="00864066"/>
    <w:rsid w:val="0086756A"/>
    <w:rsid w:val="0087043C"/>
    <w:rsid w:val="00873EE7"/>
    <w:rsid w:val="0088580D"/>
    <w:rsid w:val="00885A66"/>
    <w:rsid w:val="00897D3C"/>
    <w:rsid w:val="008B6D98"/>
    <w:rsid w:val="008C2ACF"/>
    <w:rsid w:val="008C435A"/>
    <w:rsid w:val="008C6416"/>
    <w:rsid w:val="008C67CC"/>
    <w:rsid w:val="008D4192"/>
    <w:rsid w:val="008F4D45"/>
    <w:rsid w:val="008F5B97"/>
    <w:rsid w:val="008F66E6"/>
    <w:rsid w:val="00912A4B"/>
    <w:rsid w:val="0091567B"/>
    <w:rsid w:val="00923507"/>
    <w:rsid w:val="009269A3"/>
    <w:rsid w:val="009327CE"/>
    <w:rsid w:val="00936BC5"/>
    <w:rsid w:val="00937EA0"/>
    <w:rsid w:val="009519C3"/>
    <w:rsid w:val="009721E5"/>
    <w:rsid w:val="0099417B"/>
    <w:rsid w:val="009964FE"/>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71769"/>
    <w:rsid w:val="00A757C7"/>
    <w:rsid w:val="00A860A6"/>
    <w:rsid w:val="00A93573"/>
    <w:rsid w:val="00A93D29"/>
    <w:rsid w:val="00AB0A98"/>
    <w:rsid w:val="00AB28AE"/>
    <w:rsid w:val="00AB3BC5"/>
    <w:rsid w:val="00AB4CDF"/>
    <w:rsid w:val="00AC30A9"/>
    <w:rsid w:val="00AC49CB"/>
    <w:rsid w:val="00AE534D"/>
    <w:rsid w:val="00B253C8"/>
    <w:rsid w:val="00B33FA0"/>
    <w:rsid w:val="00B5150C"/>
    <w:rsid w:val="00B569A7"/>
    <w:rsid w:val="00B7103E"/>
    <w:rsid w:val="00B77C44"/>
    <w:rsid w:val="00B858CB"/>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2AE9"/>
    <w:rsid w:val="00C15EBE"/>
    <w:rsid w:val="00C16583"/>
    <w:rsid w:val="00C22E6D"/>
    <w:rsid w:val="00C449DB"/>
    <w:rsid w:val="00C47A54"/>
    <w:rsid w:val="00C53A25"/>
    <w:rsid w:val="00C701A7"/>
    <w:rsid w:val="00C749A7"/>
    <w:rsid w:val="00C7780C"/>
    <w:rsid w:val="00C80839"/>
    <w:rsid w:val="00C83515"/>
    <w:rsid w:val="00C91CD5"/>
    <w:rsid w:val="00C9549E"/>
    <w:rsid w:val="00CA0F8E"/>
    <w:rsid w:val="00CA3BAA"/>
    <w:rsid w:val="00CA7D05"/>
    <w:rsid w:val="00CB5C4A"/>
    <w:rsid w:val="00CC7BF6"/>
    <w:rsid w:val="00CD1016"/>
    <w:rsid w:val="00CE1AC0"/>
    <w:rsid w:val="00CE51E4"/>
    <w:rsid w:val="00CE5B97"/>
    <w:rsid w:val="00CF1EEC"/>
    <w:rsid w:val="00D01C21"/>
    <w:rsid w:val="00D101EA"/>
    <w:rsid w:val="00D205AF"/>
    <w:rsid w:val="00D241C8"/>
    <w:rsid w:val="00D27E79"/>
    <w:rsid w:val="00D33DC5"/>
    <w:rsid w:val="00D344EB"/>
    <w:rsid w:val="00D346D3"/>
    <w:rsid w:val="00D36BDC"/>
    <w:rsid w:val="00D37818"/>
    <w:rsid w:val="00D40918"/>
    <w:rsid w:val="00D4125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524A"/>
    <w:rsid w:val="00DF6700"/>
    <w:rsid w:val="00E06346"/>
    <w:rsid w:val="00E25AF5"/>
    <w:rsid w:val="00E314C8"/>
    <w:rsid w:val="00E3261D"/>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167F"/>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0F3A"/>
    <w:rsid w:val="00F65842"/>
    <w:rsid w:val="00F7676D"/>
    <w:rsid w:val="00F77252"/>
    <w:rsid w:val="00F774EF"/>
    <w:rsid w:val="00F7792B"/>
    <w:rsid w:val="00F84B36"/>
    <w:rsid w:val="00F85404"/>
    <w:rsid w:val="00F91200"/>
    <w:rsid w:val="00FA0D72"/>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5361"/>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image" Target="media/image5.jpeg"/><Relationship Id="rId39" Type="http://schemas.openxmlformats.org/officeDocument/2006/relationships/image" Target="media/image15.png"/><Relationship Id="rId21" Type="http://schemas.openxmlformats.org/officeDocument/2006/relationships/footer" Target="footer2.xml"/><Relationship Id="rId34" Type="http://schemas.openxmlformats.org/officeDocument/2006/relationships/image" Target="media/image12.png"/><Relationship Id="rId42" Type="http://schemas.openxmlformats.org/officeDocument/2006/relationships/image" Target="media/image18.png"/><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emf"/><Relationship Id="rId32" Type="http://schemas.openxmlformats.org/officeDocument/2006/relationships/image" Target="media/image10.png"/><Relationship Id="rId37" Type="http://schemas.openxmlformats.org/officeDocument/2006/relationships/image" Target="media/image14.emf"/><Relationship Id="rId40" Type="http://schemas.openxmlformats.org/officeDocument/2006/relationships/image" Target="media/image16.png"/><Relationship Id="rId45" Type="http://schemas.openxmlformats.org/officeDocument/2006/relationships/hyperlink" Target="wsis://ars/loadpage?394b0626.900.htm" TargetMode="Externa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oleObject" Target="embeddings/Microsoft_Excel_97-2003_Worksheet.xls"/><Relationship Id="rId28" Type="http://schemas.openxmlformats.org/officeDocument/2006/relationships/image" Target="media/image7.png"/><Relationship Id="rId36" Type="http://schemas.openxmlformats.org/officeDocument/2006/relationships/oleObject" Target="embeddings/Microsoft_Excel_97-2003_Worksheet2.xls"/><Relationship Id="rId10" Type="http://schemas.openxmlformats.org/officeDocument/2006/relationships/control" Target="activeX/activeX1.xml"/><Relationship Id="rId19" Type="http://schemas.openxmlformats.org/officeDocument/2006/relationships/header" Target="header1.xml"/><Relationship Id="rId31" Type="http://schemas.openxmlformats.org/officeDocument/2006/relationships/image" Target="media/image9.png"/><Relationship Id="rId44" Type="http://schemas.openxmlformats.org/officeDocument/2006/relationships/hyperlink" Target="wsis://ars/loadpage?394b0626.900.htm"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image" Target="media/image3.emf"/><Relationship Id="rId27" Type="http://schemas.openxmlformats.org/officeDocument/2006/relationships/image" Target="media/image6.jpeg"/><Relationship Id="rId30" Type="http://schemas.openxmlformats.org/officeDocument/2006/relationships/footer" Target="footer3.xml"/><Relationship Id="rId35" Type="http://schemas.openxmlformats.org/officeDocument/2006/relationships/image" Target="media/image13.emf"/><Relationship Id="rId43" Type="http://schemas.openxmlformats.org/officeDocument/2006/relationships/image" Target="media/image19.png"/><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oleObject" Target="embeddings/Microsoft_Excel_97-2003_Worksheet1.xls"/><Relationship Id="rId33" Type="http://schemas.openxmlformats.org/officeDocument/2006/relationships/image" Target="media/image11.jpeg"/><Relationship Id="rId38" Type="http://schemas.openxmlformats.org/officeDocument/2006/relationships/oleObject" Target="embeddings/Microsoft_Excel_97-2003_Worksheet3.xls"/><Relationship Id="rId46" Type="http://schemas.openxmlformats.org/officeDocument/2006/relationships/footer" Target="footer4.xml"/><Relationship Id="rId20" Type="http://schemas.openxmlformats.org/officeDocument/2006/relationships/footer" Target="footer1.xml"/><Relationship Id="rId41" Type="http://schemas.openxmlformats.org/officeDocument/2006/relationships/image" Target="media/image17.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778E4-1332-4FD5-91E8-93D892FCA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59</Pages>
  <Words>18084</Words>
  <Characters>106656</Characters>
  <Application>Microsoft Office Word</Application>
  <DocSecurity>0</DocSecurity>
  <Lines>888</Lines>
  <Paragraphs>248</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124492</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MATTEO</cp:lastModifiedBy>
  <cp:revision>2</cp:revision>
  <cp:lastPrinted>2008-11-08T11:32:00Z</cp:lastPrinted>
  <dcterms:created xsi:type="dcterms:W3CDTF">2022-11-10T08:54:00Z</dcterms:created>
  <dcterms:modified xsi:type="dcterms:W3CDTF">2022-11-10T08:54:00Z</dcterms:modified>
</cp:coreProperties>
</file>